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02AB" w14:textId="201D330C" w:rsidR="00A14893" w:rsidRPr="00A14893" w:rsidRDefault="00A14893" w:rsidP="00A14893">
      <w:pPr>
        <w:spacing w:before="120"/>
        <w:jc w:val="right"/>
        <w:rPr>
          <w:rFonts w:ascii="Calibri" w:hAnsi="Calibri"/>
          <w:i/>
          <w:iCs/>
          <w:sz w:val="22"/>
          <w:szCs w:val="22"/>
        </w:rPr>
      </w:pPr>
      <w:r w:rsidRPr="00A14893">
        <w:rPr>
          <w:rFonts w:ascii="Calibri" w:hAnsi="Calibri"/>
          <w:i/>
          <w:iCs/>
          <w:sz w:val="22"/>
          <w:szCs w:val="22"/>
        </w:rPr>
        <w:t xml:space="preserve">Załącznik nr </w:t>
      </w:r>
      <w:r w:rsidR="00F14405">
        <w:rPr>
          <w:rFonts w:ascii="Calibri" w:hAnsi="Calibri"/>
          <w:i/>
          <w:iCs/>
          <w:sz w:val="22"/>
          <w:szCs w:val="22"/>
        </w:rPr>
        <w:t>4</w:t>
      </w:r>
    </w:p>
    <w:p w14:paraId="467E54CC" w14:textId="1F6570F4" w:rsidR="00F14405" w:rsidRPr="002C1340" w:rsidRDefault="00F14405" w:rsidP="00F14405">
      <w:pPr>
        <w:jc w:val="center"/>
        <w:rPr>
          <w:rFonts w:asciiTheme="minorHAnsi" w:hAnsiTheme="minorHAnsi" w:cstheme="minorHAnsi"/>
          <w:b/>
          <w:bCs/>
          <w:color w:val="000000" w:themeColor="text1"/>
          <w:sz w:val="22"/>
          <w:szCs w:val="22"/>
        </w:rPr>
      </w:pPr>
      <w:bookmarkStart w:id="0" w:name="_Hlk500768031"/>
      <w:proofErr w:type="gramStart"/>
      <w:r w:rsidRPr="002C1340">
        <w:rPr>
          <w:rFonts w:asciiTheme="minorHAnsi" w:hAnsiTheme="minorHAnsi" w:cstheme="minorHAnsi"/>
          <w:b/>
          <w:bCs/>
          <w:color w:val="000000" w:themeColor="text1"/>
          <w:sz w:val="22"/>
          <w:szCs w:val="22"/>
        </w:rPr>
        <w:t>UMOWA  Nr</w:t>
      </w:r>
      <w:proofErr w:type="gramEnd"/>
      <w:r w:rsidRPr="002C1340">
        <w:rPr>
          <w:rFonts w:asciiTheme="minorHAnsi" w:hAnsiTheme="minorHAnsi" w:cstheme="minorHAnsi"/>
          <w:b/>
          <w:bCs/>
          <w:color w:val="000000" w:themeColor="text1"/>
          <w:sz w:val="22"/>
          <w:szCs w:val="22"/>
        </w:rPr>
        <w:t xml:space="preserve"> GG</w:t>
      </w:r>
      <w:proofErr w:type="gramStart"/>
      <w:r w:rsidRPr="002C1340">
        <w:rPr>
          <w:rFonts w:asciiTheme="minorHAnsi" w:hAnsiTheme="minorHAnsi" w:cstheme="minorHAnsi"/>
          <w:b/>
          <w:bCs/>
          <w:color w:val="000000" w:themeColor="text1"/>
          <w:sz w:val="22"/>
          <w:szCs w:val="22"/>
        </w:rPr>
        <w:t>/…</w:t>
      </w:r>
      <w:r>
        <w:rPr>
          <w:rFonts w:asciiTheme="minorHAnsi" w:hAnsiTheme="minorHAnsi" w:cstheme="minorHAnsi"/>
          <w:b/>
          <w:bCs/>
          <w:color w:val="000000" w:themeColor="text1"/>
          <w:sz w:val="22"/>
          <w:szCs w:val="22"/>
        </w:rPr>
        <w:t>..</w:t>
      </w:r>
      <w:r w:rsidRPr="002C1340">
        <w:rPr>
          <w:rFonts w:asciiTheme="minorHAnsi" w:hAnsiTheme="minorHAnsi" w:cstheme="minorHAnsi"/>
          <w:b/>
          <w:bCs/>
          <w:color w:val="000000" w:themeColor="text1"/>
          <w:sz w:val="22"/>
          <w:szCs w:val="22"/>
        </w:rPr>
        <w:t>….</w:t>
      </w:r>
      <w:proofErr w:type="gramEnd"/>
      <w:r w:rsidRPr="002C1340">
        <w:rPr>
          <w:rFonts w:asciiTheme="minorHAnsi" w:hAnsiTheme="minorHAnsi" w:cstheme="minorHAnsi"/>
          <w:b/>
          <w:bCs/>
          <w:color w:val="000000" w:themeColor="text1"/>
          <w:sz w:val="22"/>
          <w:szCs w:val="22"/>
        </w:rPr>
        <w:t>/</w:t>
      </w:r>
      <w:r w:rsidRPr="004E3266">
        <w:rPr>
          <w:rFonts w:asciiTheme="minorHAnsi" w:hAnsiTheme="minorHAnsi" w:cstheme="minorHAnsi"/>
          <w:b/>
          <w:bCs/>
          <w:color w:val="000000" w:themeColor="text1"/>
          <w:sz w:val="22"/>
          <w:szCs w:val="22"/>
        </w:rPr>
        <w:t>2026</w:t>
      </w:r>
    </w:p>
    <w:p w14:paraId="7787F291" w14:textId="77777777" w:rsidR="00F14405" w:rsidRPr="002C1340" w:rsidRDefault="00F14405" w:rsidP="00F14405">
      <w:pPr>
        <w:pStyle w:val="Standard"/>
        <w:tabs>
          <w:tab w:val="left" w:pos="240"/>
        </w:tabs>
        <w:spacing w:line="240" w:lineRule="auto"/>
        <w:rPr>
          <w:rFonts w:asciiTheme="minorHAnsi" w:eastAsia="Calibri" w:hAnsiTheme="minorHAnsi" w:cstheme="minorHAnsi"/>
          <w:color w:val="000000" w:themeColor="text1"/>
          <w:sz w:val="22"/>
          <w:szCs w:val="22"/>
        </w:rPr>
      </w:pPr>
    </w:p>
    <w:p w14:paraId="3571AA6C" w14:textId="5159725F" w:rsidR="00F14405" w:rsidRPr="002C1340" w:rsidRDefault="00F14405" w:rsidP="00F14405">
      <w:pPr>
        <w:pStyle w:val="Standard"/>
        <w:tabs>
          <w:tab w:val="left" w:pos="240"/>
        </w:tabs>
        <w:spacing w:line="240" w:lineRule="auto"/>
        <w:rPr>
          <w:rFonts w:asciiTheme="minorHAnsi" w:eastAsia="Calibri" w:hAnsiTheme="minorHAnsi" w:cstheme="minorHAnsi"/>
          <w:color w:val="000000" w:themeColor="text1"/>
          <w:sz w:val="22"/>
          <w:szCs w:val="22"/>
        </w:rPr>
      </w:pPr>
      <w:r w:rsidRPr="002C1340">
        <w:rPr>
          <w:rFonts w:asciiTheme="minorHAnsi" w:eastAsia="Calibri" w:hAnsiTheme="minorHAnsi" w:cstheme="minorHAnsi"/>
          <w:color w:val="000000" w:themeColor="text1"/>
          <w:sz w:val="22"/>
          <w:szCs w:val="22"/>
        </w:rPr>
        <w:t>zawarta w dniu ………</w:t>
      </w:r>
      <w:r>
        <w:rPr>
          <w:rFonts w:asciiTheme="minorHAnsi" w:eastAsia="Calibri" w:hAnsiTheme="minorHAnsi" w:cstheme="minorHAnsi"/>
          <w:color w:val="000000" w:themeColor="text1"/>
          <w:sz w:val="22"/>
          <w:szCs w:val="22"/>
        </w:rPr>
        <w:t>…</w:t>
      </w:r>
      <w:r w:rsidRPr="002C1340">
        <w:rPr>
          <w:rFonts w:asciiTheme="minorHAnsi" w:eastAsia="Calibri" w:hAnsiTheme="minorHAnsi" w:cstheme="minorHAnsi"/>
          <w:color w:val="000000" w:themeColor="text1"/>
          <w:sz w:val="22"/>
          <w:szCs w:val="22"/>
        </w:rPr>
        <w:t>………</w:t>
      </w:r>
      <w:proofErr w:type="gramStart"/>
      <w:r w:rsidRPr="002C1340">
        <w:rPr>
          <w:rFonts w:asciiTheme="minorHAnsi" w:eastAsia="Calibri" w:hAnsiTheme="minorHAnsi" w:cstheme="minorHAnsi"/>
          <w:color w:val="000000" w:themeColor="text1"/>
          <w:sz w:val="22"/>
          <w:szCs w:val="22"/>
        </w:rPr>
        <w:t>…….</w:t>
      </w:r>
      <w:proofErr w:type="gramEnd"/>
      <w:r w:rsidRPr="002C1340">
        <w:rPr>
          <w:rFonts w:asciiTheme="minorHAnsi" w:eastAsia="Calibri" w:hAnsiTheme="minorHAnsi" w:cstheme="minorHAnsi"/>
          <w:color w:val="000000" w:themeColor="text1"/>
          <w:sz w:val="22"/>
          <w:szCs w:val="22"/>
        </w:rPr>
        <w:t>. w Chełmie Śląskim pomiędzy:</w:t>
      </w:r>
    </w:p>
    <w:p w14:paraId="64A3D3EA" w14:textId="77777777" w:rsidR="00F14405" w:rsidRPr="002C1340" w:rsidRDefault="00F14405" w:rsidP="00F14405">
      <w:pPr>
        <w:pStyle w:val="Standard"/>
        <w:tabs>
          <w:tab w:val="left" w:pos="240"/>
        </w:tabs>
        <w:spacing w:line="240" w:lineRule="auto"/>
        <w:rPr>
          <w:rFonts w:asciiTheme="minorHAnsi" w:eastAsia="Calibri" w:hAnsiTheme="minorHAnsi" w:cstheme="minorHAnsi"/>
          <w:color w:val="000000" w:themeColor="text1"/>
          <w:sz w:val="22"/>
          <w:szCs w:val="22"/>
        </w:rPr>
      </w:pPr>
    </w:p>
    <w:p w14:paraId="7C059A4F" w14:textId="77777777" w:rsidR="00F14405" w:rsidRPr="002C1340" w:rsidRDefault="00F14405" w:rsidP="00F14405">
      <w:pPr>
        <w:pStyle w:val="Standard"/>
        <w:tabs>
          <w:tab w:val="left" w:pos="240"/>
        </w:tabs>
        <w:spacing w:line="240" w:lineRule="auto"/>
        <w:rPr>
          <w:rFonts w:asciiTheme="minorHAnsi" w:hAnsiTheme="minorHAnsi" w:cstheme="minorHAnsi"/>
          <w:color w:val="000000" w:themeColor="text1"/>
          <w:sz w:val="22"/>
          <w:szCs w:val="22"/>
        </w:rPr>
      </w:pPr>
      <w:r w:rsidRPr="002C1340">
        <w:rPr>
          <w:rFonts w:asciiTheme="minorHAnsi" w:hAnsiTheme="minorHAnsi" w:cstheme="minorHAnsi"/>
          <w:b/>
          <w:bCs/>
          <w:color w:val="000000" w:themeColor="text1"/>
          <w:sz w:val="22"/>
          <w:szCs w:val="22"/>
        </w:rPr>
        <w:t>Gminą Chełm Śląski</w:t>
      </w:r>
      <w:r w:rsidRPr="002C1340">
        <w:rPr>
          <w:rFonts w:asciiTheme="minorHAnsi" w:hAnsiTheme="minorHAnsi" w:cstheme="minorHAnsi"/>
          <w:color w:val="000000" w:themeColor="text1"/>
          <w:sz w:val="22"/>
          <w:szCs w:val="22"/>
        </w:rPr>
        <w:t>, ul. Konarskiego 2, 41-403 Chełm Śląski, NIP: 222-00-24-015, REGON: 272593348</w:t>
      </w:r>
    </w:p>
    <w:p w14:paraId="7DFDD4E3" w14:textId="77777777" w:rsidR="00F14405" w:rsidRPr="002C1340" w:rsidRDefault="00F14405" w:rsidP="00F14405">
      <w:pPr>
        <w:pStyle w:val="Standard"/>
        <w:spacing w:line="240" w:lineRule="auto"/>
        <w:rPr>
          <w:rFonts w:asciiTheme="minorHAnsi" w:hAnsiTheme="minorHAnsi" w:cstheme="minorHAnsi"/>
          <w:color w:val="000000" w:themeColor="text1"/>
          <w:sz w:val="22"/>
          <w:szCs w:val="22"/>
        </w:rPr>
      </w:pPr>
      <w:r w:rsidRPr="002C1340">
        <w:rPr>
          <w:rFonts w:asciiTheme="minorHAnsi" w:hAnsiTheme="minorHAnsi" w:cstheme="minorHAnsi"/>
          <w:color w:val="000000" w:themeColor="text1"/>
          <w:sz w:val="22"/>
          <w:szCs w:val="22"/>
        </w:rPr>
        <w:t>reprezentowaną przez</w:t>
      </w:r>
    </w:p>
    <w:p w14:paraId="0DDD02FA" w14:textId="77777777" w:rsidR="00F14405" w:rsidRPr="002C1340" w:rsidRDefault="00F14405" w:rsidP="00F14405">
      <w:pPr>
        <w:pStyle w:val="Standard"/>
        <w:spacing w:line="240" w:lineRule="auto"/>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Andrzeja Seweryna –Wójta Gminy Chełm Śląski</w:t>
      </w:r>
    </w:p>
    <w:p w14:paraId="72C7E3B2" w14:textId="77777777" w:rsidR="00F14405" w:rsidRPr="002C1340" w:rsidRDefault="00F14405" w:rsidP="00F14405">
      <w:pPr>
        <w:pStyle w:val="Standard"/>
        <w:spacing w:line="240" w:lineRule="auto"/>
        <w:rPr>
          <w:rFonts w:asciiTheme="minorHAnsi" w:hAnsiTheme="minorHAnsi" w:cstheme="minorHAnsi"/>
          <w:b/>
          <w:color w:val="000000" w:themeColor="text1"/>
          <w:sz w:val="22"/>
          <w:szCs w:val="22"/>
        </w:rPr>
      </w:pPr>
      <w:r w:rsidRPr="002C1340">
        <w:rPr>
          <w:rFonts w:asciiTheme="minorHAnsi" w:hAnsiTheme="minorHAnsi" w:cstheme="minorHAnsi"/>
          <w:color w:val="000000" w:themeColor="text1"/>
          <w:sz w:val="22"/>
          <w:szCs w:val="22"/>
        </w:rPr>
        <w:t>zwaną dalej „</w:t>
      </w:r>
      <w:r w:rsidRPr="002C1340">
        <w:rPr>
          <w:rFonts w:asciiTheme="minorHAnsi" w:hAnsiTheme="minorHAnsi" w:cstheme="minorHAnsi"/>
          <w:b/>
          <w:bCs/>
          <w:color w:val="000000" w:themeColor="text1"/>
          <w:sz w:val="22"/>
          <w:szCs w:val="22"/>
        </w:rPr>
        <w:t>Zamawiającym”,</w:t>
      </w:r>
    </w:p>
    <w:p w14:paraId="79770A50" w14:textId="77777777" w:rsidR="00F14405" w:rsidRPr="002C1340" w:rsidRDefault="00F14405" w:rsidP="00F14405">
      <w:pPr>
        <w:pStyle w:val="Standard"/>
        <w:spacing w:line="240" w:lineRule="auto"/>
        <w:rPr>
          <w:rFonts w:asciiTheme="minorHAnsi" w:hAnsiTheme="minorHAnsi" w:cstheme="minorHAnsi"/>
          <w:bCs/>
          <w:color w:val="000000" w:themeColor="text1"/>
          <w:sz w:val="22"/>
          <w:szCs w:val="22"/>
        </w:rPr>
      </w:pPr>
      <w:r w:rsidRPr="002C1340">
        <w:rPr>
          <w:rFonts w:asciiTheme="minorHAnsi" w:hAnsiTheme="minorHAnsi" w:cstheme="minorHAnsi"/>
          <w:bCs/>
          <w:color w:val="000000" w:themeColor="text1"/>
          <w:sz w:val="22"/>
          <w:szCs w:val="22"/>
        </w:rPr>
        <w:t>a</w:t>
      </w:r>
    </w:p>
    <w:p w14:paraId="66D39991" w14:textId="77777777" w:rsidR="00F14405" w:rsidRPr="002C1340" w:rsidRDefault="00F14405" w:rsidP="00F14405">
      <w:pPr>
        <w:pStyle w:val="Domylny"/>
        <w:spacing w:after="0" w:line="240" w:lineRule="auto"/>
        <w:jc w:val="both"/>
        <w:rPr>
          <w:rFonts w:asciiTheme="minorHAnsi" w:hAnsiTheme="minorHAnsi" w:cstheme="minorHAnsi"/>
          <w:b/>
          <w:color w:val="000000" w:themeColor="text1"/>
        </w:rPr>
      </w:pPr>
      <w:r w:rsidRPr="002C1340">
        <w:rPr>
          <w:rFonts w:asciiTheme="minorHAnsi" w:hAnsiTheme="minorHAnsi" w:cstheme="minorHAnsi"/>
          <w:b/>
          <w:color w:val="000000" w:themeColor="text1"/>
        </w:rPr>
        <w:t>…………………………</w:t>
      </w:r>
      <w:proofErr w:type="gramStart"/>
      <w:r w:rsidRPr="002C1340">
        <w:rPr>
          <w:rFonts w:asciiTheme="minorHAnsi" w:hAnsiTheme="minorHAnsi" w:cstheme="minorHAnsi"/>
          <w:b/>
          <w:color w:val="000000" w:themeColor="text1"/>
        </w:rPr>
        <w:t>…</w:t>
      </w:r>
      <w:r w:rsidRPr="002C1340">
        <w:rPr>
          <w:rFonts w:asciiTheme="minorHAnsi" w:hAnsiTheme="minorHAnsi" w:cstheme="minorHAnsi"/>
          <w:color w:val="000000" w:themeColor="text1"/>
        </w:rPr>
        <w:t xml:space="preserve"> ,</w:t>
      </w:r>
      <w:proofErr w:type="gramEnd"/>
      <w:r w:rsidRPr="002C1340">
        <w:rPr>
          <w:rFonts w:asciiTheme="minorHAnsi" w:hAnsiTheme="minorHAnsi" w:cstheme="minorHAnsi"/>
          <w:color w:val="000000" w:themeColor="text1"/>
        </w:rPr>
        <w:tab/>
        <w:t>ul………………………………, …………………………………………</w:t>
      </w:r>
      <w:proofErr w:type="gramStart"/>
      <w:r w:rsidRPr="002C1340">
        <w:rPr>
          <w:rFonts w:asciiTheme="minorHAnsi" w:hAnsiTheme="minorHAnsi" w:cstheme="minorHAnsi"/>
          <w:color w:val="000000" w:themeColor="text1"/>
        </w:rPr>
        <w:t>…….</w:t>
      </w:r>
      <w:proofErr w:type="gramEnd"/>
      <w:r w:rsidRPr="002C1340">
        <w:rPr>
          <w:rFonts w:asciiTheme="minorHAnsi" w:hAnsiTheme="minorHAnsi" w:cstheme="minorHAnsi"/>
          <w:color w:val="000000" w:themeColor="text1"/>
        </w:rPr>
        <w:t>.</w:t>
      </w:r>
    </w:p>
    <w:p w14:paraId="5EB74F47" w14:textId="77777777" w:rsidR="00F14405" w:rsidRPr="002C1340" w:rsidRDefault="00F14405" w:rsidP="00F14405">
      <w:pPr>
        <w:pStyle w:val="Domylny"/>
        <w:spacing w:after="0" w:line="240" w:lineRule="auto"/>
        <w:jc w:val="both"/>
        <w:rPr>
          <w:rFonts w:asciiTheme="minorHAnsi" w:hAnsiTheme="minorHAnsi" w:cstheme="minorHAnsi"/>
          <w:color w:val="000000" w:themeColor="text1"/>
        </w:rPr>
      </w:pPr>
      <w:r w:rsidRPr="002C1340">
        <w:rPr>
          <w:rFonts w:asciiTheme="minorHAnsi" w:hAnsiTheme="minorHAnsi" w:cstheme="minorHAnsi"/>
          <w:color w:val="000000" w:themeColor="text1"/>
        </w:rPr>
        <w:t>NIP: …………………</w:t>
      </w:r>
      <w:proofErr w:type="gramStart"/>
      <w:r w:rsidRPr="002C1340">
        <w:rPr>
          <w:rFonts w:asciiTheme="minorHAnsi" w:hAnsiTheme="minorHAnsi" w:cstheme="minorHAnsi"/>
          <w:color w:val="000000" w:themeColor="text1"/>
        </w:rPr>
        <w:t>…….</w:t>
      </w:r>
      <w:proofErr w:type="gramEnd"/>
      <w:r w:rsidRPr="002C1340">
        <w:rPr>
          <w:rFonts w:asciiTheme="minorHAnsi" w:hAnsiTheme="minorHAnsi" w:cstheme="minorHAnsi"/>
          <w:color w:val="000000" w:themeColor="text1"/>
        </w:rPr>
        <w:t>, REGON: ……………</w:t>
      </w:r>
      <w:proofErr w:type="gramStart"/>
      <w:r w:rsidRPr="002C1340">
        <w:rPr>
          <w:rFonts w:asciiTheme="minorHAnsi" w:hAnsiTheme="minorHAnsi" w:cstheme="minorHAnsi"/>
          <w:color w:val="000000" w:themeColor="text1"/>
        </w:rPr>
        <w:t>…….</w:t>
      </w:r>
      <w:proofErr w:type="gramEnd"/>
      <w:r w:rsidRPr="002C1340">
        <w:rPr>
          <w:rFonts w:asciiTheme="minorHAnsi" w:hAnsiTheme="minorHAnsi" w:cstheme="minorHAnsi"/>
          <w:color w:val="000000" w:themeColor="text1"/>
        </w:rPr>
        <w:t xml:space="preserve">, wpisaną do rejestru przedsiębiorców prowadzonego przez ………………………………… pod numerem KRS ……………………………/do Centralnej Ewidencji Informacji </w:t>
      </w:r>
      <w:r w:rsidRPr="002C1340">
        <w:rPr>
          <w:rFonts w:asciiTheme="minorHAnsi" w:hAnsiTheme="minorHAnsi" w:cstheme="minorHAnsi"/>
          <w:color w:val="000000" w:themeColor="text1"/>
        </w:rPr>
        <w:br/>
        <w:t>o Działalności Gospodarczej pod numerem ………………………….</w:t>
      </w:r>
    </w:p>
    <w:p w14:paraId="39693D72" w14:textId="77777777" w:rsidR="00F14405" w:rsidRPr="002C1340" w:rsidRDefault="00F14405" w:rsidP="00F14405">
      <w:pPr>
        <w:pStyle w:val="Domylny"/>
        <w:spacing w:after="0" w:line="240" w:lineRule="auto"/>
        <w:jc w:val="both"/>
        <w:rPr>
          <w:rFonts w:asciiTheme="minorHAnsi" w:hAnsiTheme="minorHAnsi" w:cstheme="minorHAnsi"/>
          <w:bCs/>
          <w:color w:val="000000" w:themeColor="text1"/>
        </w:rPr>
      </w:pPr>
      <w:r w:rsidRPr="002C1340">
        <w:rPr>
          <w:rFonts w:asciiTheme="minorHAnsi" w:hAnsiTheme="minorHAnsi" w:cstheme="minorHAnsi"/>
          <w:bCs/>
          <w:color w:val="000000" w:themeColor="text1"/>
        </w:rPr>
        <w:t>reprezentowaną przez:</w:t>
      </w:r>
    </w:p>
    <w:p w14:paraId="15671269" w14:textId="77777777" w:rsidR="00F14405" w:rsidRPr="002C1340" w:rsidRDefault="00F14405" w:rsidP="00F14405">
      <w:pPr>
        <w:pStyle w:val="Standard"/>
        <w:spacing w:line="240" w:lineRule="auto"/>
        <w:rPr>
          <w:rFonts w:asciiTheme="minorHAnsi" w:hAnsiTheme="minorHAnsi" w:cstheme="minorHAnsi"/>
          <w:bCs/>
          <w:color w:val="000000" w:themeColor="text1"/>
          <w:sz w:val="22"/>
          <w:szCs w:val="22"/>
        </w:rPr>
      </w:pPr>
      <w:r w:rsidRPr="002C1340">
        <w:rPr>
          <w:rFonts w:asciiTheme="minorHAnsi" w:hAnsiTheme="minorHAnsi" w:cstheme="minorHAnsi"/>
          <w:bCs/>
          <w:color w:val="000000" w:themeColor="text1"/>
          <w:sz w:val="22"/>
          <w:szCs w:val="22"/>
        </w:rPr>
        <w:t>…………………………………………………………..</w:t>
      </w:r>
    </w:p>
    <w:p w14:paraId="2E3A1160" w14:textId="77777777" w:rsidR="00F14405" w:rsidRPr="002C1340" w:rsidRDefault="00F14405" w:rsidP="00F14405">
      <w:pPr>
        <w:pStyle w:val="Domylny"/>
        <w:spacing w:after="0" w:line="240" w:lineRule="auto"/>
        <w:jc w:val="both"/>
        <w:rPr>
          <w:rFonts w:asciiTheme="minorHAnsi" w:hAnsiTheme="minorHAnsi" w:cstheme="minorHAnsi"/>
          <w:b/>
          <w:color w:val="000000" w:themeColor="text1"/>
        </w:rPr>
      </w:pPr>
    </w:p>
    <w:p w14:paraId="54760D0E" w14:textId="6F857CC0" w:rsidR="00F14405" w:rsidRPr="002C1340" w:rsidRDefault="00F14405" w:rsidP="00F14405">
      <w:pPr>
        <w:pStyle w:val="Standard"/>
        <w:spacing w:line="240" w:lineRule="auto"/>
        <w:rPr>
          <w:rFonts w:asciiTheme="minorHAnsi" w:hAnsiTheme="minorHAnsi" w:cstheme="minorHAnsi"/>
          <w:color w:val="000000" w:themeColor="text1"/>
          <w:sz w:val="22"/>
          <w:szCs w:val="22"/>
        </w:rPr>
      </w:pPr>
      <w:r w:rsidRPr="002C1340">
        <w:rPr>
          <w:rFonts w:asciiTheme="minorHAnsi" w:hAnsiTheme="minorHAnsi" w:cstheme="minorHAnsi"/>
          <w:color w:val="000000" w:themeColor="text1"/>
          <w:sz w:val="22"/>
          <w:szCs w:val="22"/>
        </w:rPr>
        <w:t>zwanym w dalszej treści umowy „</w:t>
      </w:r>
      <w:r w:rsidRPr="002C1340">
        <w:rPr>
          <w:rFonts w:asciiTheme="minorHAnsi" w:hAnsiTheme="minorHAnsi" w:cstheme="minorHAnsi"/>
          <w:b/>
          <w:color w:val="000000" w:themeColor="text1"/>
          <w:sz w:val="22"/>
          <w:szCs w:val="22"/>
        </w:rPr>
        <w:t>Wykonawcą”,</w:t>
      </w:r>
      <w:r w:rsidRPr="002C1340">
        <w:rPr>
          <w:rFonts w:asciiTheme="minorHAnsi" w:hAnsiTheme="minorHAnsi" w:cstheme="minorHAnsi"/>
          <w:color w:val="000000" w:themeColor="text1"/>
          <w:sz w:val="22"/>
          <w:szCs w:val="22"/>
        </w:rPr>
        <w:t xml:space="preserve"> </w:t>
      </w:r>
    </w:p>
    <w:p w14:paraId="51A2C27A" w14:textId="4D5AEAEF" w:rsidR="00F14405" w:rsidRPr="002C1340" w:rsidRDefault="00F14405" w:rsidP="00F14405">
      <w:pPr>
        <w:pStyle w:val="Standard"/>
        <w:spacing w:line="240" w:lineRule="auto"/>
        <w:rPr>
          <w:rFonts w:asciiTheme="minorHAnsi" w:hAnsiTheme="minorHAnsi" w:cstheme="minorHAnsi"/>
          <w:color w:val="000000" w:themeColor="text1"/>
          <w:sz w:val="22"/>
          <w:szCs w:val="22"/>
        </w:rPr>
      </w:pPr>
      <w:r w:rsidRPr="002C1340">
        <w:rPr>
          <w:rFonts w:asciiTheme="minorHAnsi" w:hAnsiTheme="minorHAnsi" w:cstheme="minorHAnsi"/>
          <w:color w:val="000000" w:themeColor="text1"/>
          <w:sz w:val="22"/>
          <w:szCs w:val="22"/>
        </w:rPr>
        <w:t>Zamawiający i Wykonawca zwani są dalej w treści umowy „Stronami”, a każdy z osobna „Stroną”</w:t>
      </w:r>
      <w:r>
        <w:rPr>
          <w:rFonts w:asciiTheme="minorHAnsi" w:hAnsiTheme="minorHAnsi" w:cstheme="minorHAnsi"/>
          <w:color w:val="000000" w:themeColor="text1"/>
          <w:sz w:val="22"/>
          <w:szCs w:val="22"/>
        </w:rPr>
        <w:t>.</w:t>
      </w:r>
    </w:p>
    <w:p w14:paraId="6C0BAA8B" w14:textId="33F3C371" w:rsidR="00F14405" w:rsidRPr="002C1340" w:rsidRDefault="00F14405" w:rsidP="00F14405">
      <w:pPr>
        <w:pStyle w:val="Standard"/>
        <w:spacing w:line="240" w:lineRule="auto"/>
        <w:rPr>
          <w:rFonts w:asciiTheme="minorHAnsi" w:hAnsiTheme="minorHAnsi" w:cstheme="minorHAnsi"/>
          <w:bCs/>
          <w:color w:val="000000" w:themeColor="text1"/>
          <w:sz w:val="22"/>
          <w:szCs w:val="22"/>
        </w:rPr>
      </w:pPr>
      <w:r w:rsidRPr="002C1340">
        <w:rPr>
          <w:rFonts w:asciiTheme="minorHAnsi" w:hAnsiTheme="minorHAnsi" w:cstheme="minorHAnsi"/>
          <w:color w:val="000000" w:themeColor="text1"/>
          <w:sz w:val="22"/>
          <w:szCs w:val="22"/>
        </w:rPr>
        <w:t xml:space="preserve">Niniejszą umowę zawarto z wyłączeniem stosowania przepisów ustawy z dnia 11 września 2019 r.- Prawo Zamówień Publicznych (tekst jedn. Dz.U. z 2024 r., poz. 1320 z </w:t>
      </w:r>
      <w:proofErr w:type="spellStart"/>
      <w:r w:rsidRPr="002C1340">
        <w:rPr>
          <w:rFonts w:asciiTheme="minorHAnsi" w:hAnsiTheme="minorHAnsi" w:cstheme="minorHAnsi"/>
          <w:color w:val="000000" w:themeColor="text1"/>
          <w:sz w:val="22"/>
          <w:szCs w:val="22"/>
        </w:rPr>
        <w:t>późn</w:t>
      </w:r>
      <w:proofErr w:type="spellEnd"/>
      <w:r w:rsidRPr="002C1340">
        <w:rPr>
          <w:rFonts w:asciiTheme="minorHAnsi" w:hAnsiTheme="minorHAnsi" w:cstheme="minorHAnsi"/>
          <w:color w:val="000000" w:themeColor="text1"/>
          <w:sz w:val="22"/>
          <w:szCs w:val="22"/>
        </w:rPr>
        <w:t>. zm.) w oparciu o przepis art. 2 ust. 1 pkt 1 tejże ustawy,</w:t>
      </w:r>
      <w:r w:rsidRPr="002C1340">
        <w:rPr>
          <w:rFonts w:asciiTheme="minorHAnsi" w:eastAsia="Calibri" w:hAnsiTheme="minorHAnsi" w:cstheme="minorHAnsi"/>
          <w:color w:val="000000" w:themeColor="text1"/>
          <w:sz w:val="22"/>
          <w:szCs w:val="22"/>
        </w:rPr>
        <w:t xml:space="preserve"> </w:t>
      </w:r>
    </w:p>
    <w:p w14:paraId="169A89BD" w14:textId="77777777" w:rsidR="00F14405" w:rsidRPr="002C1340" w:rsidRDefault="00F14405" w:rsidP="00F14405">
      <w:pPr>
        <w:pStyle w:val="Standard"/>
        <w:spacing w:line="24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p>
    <w:p w14:paraId="41A2D939" w14:textId="77777777" w:rsidR="00F14405" w:rsidRPr="002C1340" w:rsidRDefault="00F14405" w:rsidP="00F14405">
      <w:pPr>
        <w:pStyle w:val="Tekstpodstawowy"/>
        <w:ind w:right="44"/>
        <w:jc w:val="both"/>
        <w:rPr>
          <w:rFonts w:asciiTheme="minorHAnsi" w:hAnsiTheme="minorHAnsi" w:cstheme="minorHAnsi"/>
          <w:b/>
          <w:color w:val="000000" w:themeColor="text1"/>
          <w:sz w:val="22"/>
          <w:szCs w:val="22"/>
          <w:lang w:val="pl-PL"/>
        </w:rPr>
      </w:pPr>
      <w:r w:rsidRPr="002C1340">
        <w:rPr>
          <w:rFonts w:asciiTheme="minorHAnsi" w:hAnsiTheme="minorHAnsi" w:cstheme="minorHAnsi"/>
          <w:color w:val="000000" w:themeColor="text1"/>
          <w:kern w:val="3"/>
          <w:sz w:val="22"/>
          <w:szCs w:val="22"/>
          <w:lang w:val="pl-PL"/>
        </w:rPr>
        <w:t>o następującej treści:</w:t>
      </w:r>
    </w:p>
    <w:p w14:paraId="1E8B87DC" w14:textId="77777777" w:rsidR="00C56200" w:rsidRPr="00CE0A29" w:rsidRDefault="00C56200" w:rsidP="002468E1">
      <w:pPr>
        <w:jc w:val="both"/>
        <w:rPr>
          <w:rFonts w:ascii="Calibri" w:hAnsi="Calibri"/>
          <w:sz w:val="22"/>
          <w:szCs w:val="22"/>
          <w:lang w:eastAsia="pl-PL"/>
        </w:rPr>
      </w:pPr>
    </w:p>
    <w:bookmarkEnd w:id="0"/>
    <w:p w14:paraId="69E7C6BB" w14:textId="77777777" w:rsidR="00E33A20" w:rsidRDefault="00432A53" w:rsidP="002468E1">
      <w:pPr>
        <w:pStyle w:val="Bezodstpw"/>
        <w:jc w:val="center"/>
        <w:rPr>
          <w:b/>
          <w:bCs/>
        </w:rPr>
      </w:pPr>
      <w:r w:rsidRPr="00CE0A29">
        <w:rPr>
          <w:b/>
          <w:bCs/>
        </w:rPr>
        <w:t>§ 1</w:t>
      </w:r>
    </w:p>
    <w:p w14:paraId="4C56963C" w14:textId="77777777" w:rsidR="00BD3B31" w:rsidRPr="00BD3B31" w:rsidRDefault="00BD3B31" w:rsidP="00BD3B31">
      <w:pPr>
        <w:pStyle w:val="Bezodstpw"/>
        <w:spacing w:before="120"/>
        <w:jc w:val="center"/>
        <w:rPr>
          <w:rFonts w:asciiTheme="minorHAnsi" w:hAnsiTheme="minorHAnsi" w:cstheme="minorHAnsi"/>
          <w:b/>
          <w:bCs/>
          <w:u w:val="single"/>
        </w:rPr>
      </w:pPr>
      <w:r w:rsidRPr="00BD3B31">
        <w:rPr>
          <w:rFonts w:asciiTheme="minorHAnsi" w:hAnsiTheme="minorHAnsi" w:cstheme="minorHAnsi"/>
          <w:b/>
          <w:bCs/>
          <w:u w:val="single"/>
        </w:rPr>
        <w:t>Przedmiot umowy</w:t>
      </w:r>
    </w:p>
    <w:p w14:paraId="30CE4A2C" w14:textId="53DA4BD8" w:rsidR="00BD3B31" w:rsidRPr="00982C16" w:rsidRDefault="00BD3B31" w:rsidP="00BD3B31">
      <w:pPr>
        <w:pStyle w:val="Akapitzlist"/>
        <w:numPr>
          <w:ilvl w:val="0"/>
          <w:numId w:val="29"/>
        </w:numPr>
        <w:spacing w:before="120" w:after="0" w:line="240" w:lineRule="auto"/>
        <w:ind w:left="425" w:hanging="425"/>
        <w:jc w:val="both"/>
        <w:rPr>
          <w:rFonts w:asciiTheme="minorHAnsi" w:hAnsiTheme="minorHAnsi" w:cstheme="minorHAnsi"/>
          <w:i w:val="0"/>
          <w:iCs w:val="0"/>
          <w:sz w:val="22"/>
          <w:szCs w:val="22"/>
        </w:rPr>
      </w:pPr>
      <w:r w:rsidRPr="00982C16">
        <w:rPr>
          <w:rFonts w:asciiTheme="minorHAnsi" w:hAnsiTheme="minorHAnsi" w:cstheme="minorHAnsi"/>
          <w:i w:val="0"/>
          <w:iCs w:val="0"/>
          <w:sz w:val="22"/>
          <w:szCs w:val="22"/>
        </w:rPr>
        <w:t xml:space="preserve">Zamawiający zleca, a Wykonawca zobowiązuje się do wykonania na rzecz Zamawiającego </w:t>
      </w:r>
      <w:r>
        <w:rPr>
          <w:rFonts w:asciiTheme="minorHAnsi" w:hAnsiTheme="minorHAnsi" w:cstheme="minorHAnsi"/>
          <w:i w:val="0"/>
          <w:iCs w:val="0"/>
          <w:sz w:val="22"/>
          <w:szCs w:val="22"/>
        </w:rPr>
        <w:t xml:space="preserve">zamówienia dotyczącego </w:t>
      </w:r>
      <w:r w:rsidRPr="00982C16">
        <w:rPr>
          <w:rFonts w:asciiTheme="minorHAnsi" w:hAnsiTheme="minorHAnsi" w:cstheme="minorHAnsi"/>
          <w:i w:val="0"/>
          <w:iCs w:val="0"/>
          <w:sz w:val="22"/>
          <w:szCs w:val="22"/>
        </w:rPr>
        <w:t>budowy obiektów małej architektury</w:t>
      </w:r>
      <w:r>
        <w:rPr>
          <w:rFonts w:asciiTheme="minorHAnsi" w:hAnsiTheme="minorHAnsi" w:cstheme="minorHAnsi"/>
          <w:i w:val="0"/>
          <w:iCs w:val="0"/>
          <w:sz w:val="22"/>
          <w:szCs w:val="22"/>
        </w:rPr>
        <w:t xml:space="preserve">, altany oraz </w:t>
      </w:r>
      <w:proofErr w:type="spellStart"/>
      <w:r>
        <w:rPr>
          <w:rFonts w:asciiTheme="minorHAnsi" w:hAnsiTheme="minorHAnsi" w:cstheme="minorHAnsi"/>
          <w:i w:val="0"/>
          <w:iCs w:val="0"/>
          <w:sz w:val="22"/>
          <w:szCs w:val="22"/>
        </w:rPr>
        <w:t>nasadzeń</w:t>
      </w:r>
      <w:proofErr w:type="spellEnd"/>
      <w:r>
        <w:rPr>
          <w:rFonts w:asciiTheme="minorHAnsi" w:hAnsiTheme="minorHAnsi" w:cstheme="minorHAnsi"/>
          <w:i w:val="0"/>
          <w:iCs w:val="0"/>
          <w:sz w:val="22"/>
          <w:szCs w:val="22"/>
        </w:rPr>
        <w:t xml:space="preserve"> roślinności przy Szkole Podstawowej nr 2 przy ul. Kolberga 1 w Chełmie Śląskim </w:t>
      </w:r>
      <w:r w:rsidRPr="00982C16">
        <w:rPr>
          <w:rFonts w:asciiTheme="minorHAnsi" w:hAnsiTheme="minorHAnsi" w:cstheme="minorHAnsi"/>
          <w:i w:val="0"/>
          <w:iCs w:val="0"/>
          <w:sz w:val="22"/>
          <w:szCs w:val="22"/>
        </w:rPr>
        <w:t xml:space="preserve"> </w:t>
      </w:r>
      <w:r>
        <w:rPr>
          <w:rFonts w:asciiTheme="minorHAnsi" w:hAnsiTheme="minorHAnsi" w:cstheme="minorHAnsi"/>
          <w:i w:val="0"/>
          <w:iCs w:val="0"/>
          <w:sz w:val="22"/>
          <w:szCs w:val="22"/>
        </w:rPr>
        <w:t xml:space="preserve">w ramach zadania inwestycyjnego pn. </w:t>
      </w:r>
      <w:bookmarkStart w:id="1" w:name="_Hlk225853147"/>
      <w:r>
        <w:rPr>
          <w:rFonts w:asciiTheme="minorHAnsi" w:hAnsiTheme="minorHAnsi" w:cstheme="minorHAnsi"/>
          <w:b/>
        </w:rPr>
        <w:t>„Budowa ekopracowni pod chmurką przy SP nr 2 – zielona strefa 4x4”</w:t>
      </w:r>
      <w:bookmarkEnd w:id="1"/>
    </w:p>
    <w:p w14:paraId="750053AC" w14:textId="77777777" w:rsidR="00BD3B31" w:rsidRPr="00210B89" w:rsidRDefault="00BD3B31" w:rsidP="00BD3B31">
      <w:pPr>
        <w:pStyle w:val="Akapitzlist"/>
        <w:numPr>
          <w:ilvl w:val="0"/>
          <w:numId w:val="29"/>
        </w:numPr>
        <w:spacing w:before="120" w:after="0" w:line="240" w:lineRule="auto"/>
        <w:ind w:left="425" w:hanging="425"/>
        <w:jc w:val="both"/>
        <w:rPr>
          <w:rFonts w:asciiTheme="minorHAnsi" w:hAnsiTheme="minorHAnsi" w:cstheme="minorHAnsi"/>
          <w:i w:val="0"/>
          <w:iCs w:val="0"/>
          <w:sz w:val="22"/>
          <w:szCs w:val="22"/>
        </w:rPr>
      </w:pPr>
      <w:r w:rsidRPr="00210B89">
        <w:rPr>
          <w:rFonts w:asciiTheme="minorHAnsi" w:hAnsiTheme="minorHAnsi" w:cstheme="minorHAnsi"/>
          <w:i w:val="0"/>
          <w:iCs w:val="0"/>
          <w:sz w:val="22"/>
          <w:szCs w:val="22"/>
        </w:rPr>
        <w:t xml:space="preserve">Szczegółowy zakres przedmiotu umowy określają dokumentacja projektowa, specyfikacje techniczne wykonania i odbioru robót budowlanych, zapytanie ofertowe, w tym opis przedmiotu zamówienia, które to dokumenty wraz z ofertą Wykonawcy stanowią integralną część niniejszej umowy.                                                                                                                                                                                                                                                                                                                                                                                                                                                                                                                                                                                                                                                                                                                                                                                                                                                                                                                                                                                                                                                                                                                                                                                                                                                                                                                                                                                                                                                                                                                                                                       </w:t>
      </w:r>
    </w:p>
    <w:p w14:paraId="22FBA8FD" w14:textId="77777777" w:rsidR="00BD3B31" w:rsidRDefault="00BD3B31" w:rsidP="00BD3B31">
      <w:pPr>
        <w:pStyle w:val="Bezodstpw"/>
        <w:numPr>
          <w:ilvl w:val="0"/>
          <w:numId w:val="29"/>
        </w:numPr>
        <w:spacing w:before="120"/>
        <w:ind w:left="425" w:hanging="425"/>
        <w:jc w:val="both"/>
        <w:rPr>
          <w:rFonts w:asciiTheme="minorHAnsi" w:hAnsiTheme="minorHAnsi" w:cstheme="minorHAnsi"/>
        </w:rPr>
      </w:pPr>
      <w:r w:rsidRPr="00982C16">
        <w:rPr>
          <w:rFonts w:asciiTheme="minorHAnsi" w:hAnsiTheme="minorHAnsi" w:cstheme="minorHAnsi"/>
        </w:rPr>
        <w:t>Wykonawca oświadcza, że posiada odpowiednią wiedzę, doświadczenie, zdolność techniczną i zawodową oraz zobowiązuje się wykonać przedmiot umowy przy zachowaniu należytej zawodowej staranności, zgodnie z prawem budowlanym.</w:t>
      </w:r>
    </w:p>
    <w:p w14:paraId="5300B8B7" w14:textId="77777777" w:rsidR="00BD3B31" w:rsidRPr="00BD3B31" w:rsidRDefault="00F33445" w:rsidP="00BD3B31">
      <w:pPr>
        <w:pStyle w:val="Bezodstpw"/>
        <w:numPr>
          <w:ilvl w:val="0"/>
          <w:numId w:val="29"/>
        </w:numPr>
        <w:spacing w:before="120"/>
        <w:ind w:left="425" w:hanging="425"/>
        <w:jc w:val="both"/>
        <w:rPr>
          <w:rFonts w:asciiTheme="minorHAnsi" w:hAnsiTheme="minorHAnsi" w:cstheme="minorHAnsi"/>
          <w:color w:val="000000" w:themeColor="text1"/>
        </w:rPr>
      </w:pPr>
      <w:r w:rsidRPr="00BD3B31">
        <w:rPr>
          <w:color w:val="000000" w:themeColor="text1"/>
        </w:rPr>
        <w:t xml:space="preserve">Wykonawca oświadcza, że dysponuje stosowną bazą, sprzętem i potencjałem kadrowym, koniecznym do wykonania przedmiotu umowy oraz zobowiązuje się wykonać przedmiot umowy przy zachowaniu należytej staranności, zgodnie z wymaganiami określonymi przez Zamawiającego. </w:t>
      </w:r>
    </w:p>
    <w:p w14:paraId="059D8849" w14:textId="1AF0EC60" w:rsidR="00F33445" w:rsidRPr="00BD3B31" w:rsidRDefault="00F33445" w:rsidP="00BD3B31">
      <w:pPr>
        <w:pStyle w:val="Bezodstpw"/>
        <w:numPr>
          <w:ilvl w:val="0"/>
          <w:numId w:val="29"/>
        </w:numPr>
        <w:spacing w:before="120"/>
        <w:ind w:left="425" w:hanging="425"/>
        <w:jc w:val="both"/>
        <w:rPr>
          <w:rFonts w:asciiTheme="minorHAnsi" w:hAnsiTheme="minorHAnsi" w:cstheme="minorHAnsi"/>
          <w:color w:val="000000" w:themeColor="text1"/>
        </w:rPr>
      </w:pPr>
      <w:r w:rsidRPr="00BD3B31">
        <w:rPr>
          <w:color w:val="000000" w:themeColor="text1"/>
          <w:lang w:eastAsia="pl-PL"/>
        </w:rPr>
        <w:t>Wykonawca jest wytwórcą i posiadaczem odpadów w rozumieniu przepisów ustawy z dnia 14 grudnia 2012 r. o odpadach (tekst jedn. Dz.</w:t>
      </w:r>
      <w:r w:rsidR="005003ED" w:rsidRPr="00BD3B31">
        <w:rPr>
          <w:color w:val="000000" w:themeColor="text1"/>
          <w:lang w:eastAsia="pl-PL"/>
        </w:rPr>
        <w:t xml:space="preserve"> </w:t>
      </w:r>
      <w:r w:rsidRPr="00BD3B31">
        <w:rPr>
          <w:color w:val="000000" w:themeColor="text1"/>
          <w:lang w:eastAsia="pl-PL"/>
        </w:rPr>
        <w:t>U. z 20</w:t>
      </w:r>
      <w:r w:rsidR="005003ED" w:rsidRPr="00BD3B31">
        <w:rPr>
          <w:color w:val="000000" w:themeColor="text1"/>
          <w:lang w:eastAsia="pl-PL"/>
        </w:rPr>
        <w:t>2</w:t>
      </w:r>
      <w:r w:rsidR="00A14893" w:rsidRPr="00BD3B31">
        <w:rPr>
          <w:color w:val="000000" w:themeColor="text1"/>
          <w:lang w:eastAsia="pl-PL"/>
        </w:rPr>
        <w:t>3</w:t>
      </w:r>
      <w:r w:rsidR="006A5D46" w:rsidRPr="00BD3B31">
        <w:rPr>
          <w:color w:val="000000" w:themeColor="text1"/>
          <w:lang w:eastAsia="pl-PL"/>
        </w:rPr>
        <w:t xml:space="preserve"> </w:t>
      </w:r>
      <w:r w:rsidRPr="00BD3B31">
        <w:rPr>
          <w:color w:val="000000" w:themeColor="text1"/>
          <w:lang w:eastAsia="pl-PL"/>
        </w:rPr>
        <w:t>r.</w:t>
      </w:r>
      <w:r w:rsidR="006A5D46" w:rsidRPr="00BD3B31">
        <w:rPr>
          <w:color w:val="000000" w:themeColor="text1"/>
          <w:lang w:eastAsia="pl-PL"/>
        </w:rPr>
        <w:t>,</w:t>
      </w:r>
      <w:r w:rsidRPr="00BD3B31">
        <w:rPr>
          <w:color w:val="000000" w:themeColor="text1"/>
          <w:lang w:eastAsia="pl-PL"/>
        </w:rPr>
        <w:t xml:space="preserve"> poz. </w:t>
      </w:r>
      <w:r w:rsidR="00A14893" w:rsidRPr="00BD3B31">
        <w:rPr>
          <w:color w:val="000000" w:themeColor="text1"/>
          <w:lang w:eastAsia="pl-PL"/>
        </w:rPr>
        <w:t>1587</w:t>
      </w:r>
      <w:r w:rsidRPr="00BD3B31">
        <w:rPr>
          <w:color w:val="000000" w:themeColor="text1"/>
          <w:lang w:eastAsia="pl-PL"/>
        </w:rPr>
        <w:t xml:space="preserve"> z </w:t>
      </w:r>
      <w:proofErr w:type="spellStart"/>
      <w:r w:rsidRPr="00BD3B31">
        <w:rPr>
          <w:color w:val="000000" w:themeColor="text1"/>
          <w:lang w:eastAsia="pl-PL"/>
        </w:rPr>
        <w:t>późn</w:t>
      </w:r>
      <w:proofErr w:type="spellEnd"/>
      <w:r w:rsidRPr="00BD3B31">
        <w:rPr>
          <w:color w:val="000000" w:themeColor="text1"/>
          <w:lang w:eastAsia="pl-PL"/>
        </w:rPr>
        <w:t xml:space="preserve">. zm.). Wykonawca w trakcie realizacji przedmiotu </w:t>
      </w:r>
      <w:r w:rsidRPr="00BD3B31">
        <w:rPr>
          <w:color w:val="000000" w:themeColor="text1"/>
          <w:lang w:eastAsia="pl-PL"/>
        </w:rPr>
        <w:lastRenderedPageBreak/>
        <w:t>umowy zobowiązany jest do przekazania powstałych odpadów do unieszkodliwiania. Wykonawca zobowiązany jest udokumentować Zamawiającemu sposób gospodarowania tymi odpadami</w:t>
      </w:r>
      <w:r w:rsidR="00993794" w:rsidRPr="00BD3B31">
        <w:rPr>
          <w:color w:val="000000" w:themeColor="text1"/>
          <w:lang w:eastAsia="pl-PL"/>
        </w:rPr>
        <w:t xml:space="preserve"> za pomocą karty przekazania odpadów wpisanej do </w:t>
      </w:r>
      <w:proofErr w:type="gramStart"/>
      <w:r w:rsidR="00993794" w:rsidRPr="00BD3B31">
        <w:rPr>
          <w:color w:val="000000" w:themeColor="text1"/>
          <w:lang w:eastAsia="pl-PL"/>
        </w:rPr>
        <w:t>BDO</w:t>
      </w:r>
      <w:r w:rsidRPr="00BD3B31">
        <w:rPr>
          <w:color w:val="000000" w:themeColor="text1"/>
          <w:lang w:eastAsia="pl-PL"/>
        </w:rPr>
        <w:t>,</w:t>
      </w:r>
      <w:proofErr w:type="gramEnd"/>
      <w:r w:rsidR="006A5D46" w:rsidRPr="00BD3B31">
        <w:rPr>
          <w:color w:val="000000" w:themeColor="text1"/>
          <w:lang w:eastAsia="pl-PL"/>
        </w:rPr>
        <w:t xml:space="preserve"> </w:t>
      </w:r>
      <w:r w:rsidRPr="00BD3B31">
        <w:rPr>
          <w:color w:val="000000" w:themeColor="text1"/>
          <w:lang w:eastAsia="pl-PL"/>
        </w:rPr>
        <w:t xml:space="preserve">jako warunek dokonania odbioru wykonania usługi. </w:t>
      </w:r>
    </w:p>
    <w:p w14:paraId="07821CEF" w14:textId="77777777" w:rsidR="00295E84" w:rsidRPr="00CE0A29" w:rsidRDefault="00295E84" w:rsidP="00295E84">
      <w:pPr>
        <w:suppressAutoHyphens w:val="0"/>
        <w:autoSpaceDE w:val="0"/>
        <w:autoSpaceDN w:val="0"/>
        <w:adjustRightInd w:val="0"/>
        <w:ind w:left="426"/>
        <w:jc w:val="both"/>
        <w:rPr>
          <w:rFonts w:ascii="Calibri" w:hAnsi="Calibri"/>
          <w:sz w:val="22"/>
          <w:szCs w:val="22"/>
          <w:lang w:eastAsia="pl-PL"/>
        </w:rPr>
      </w:pPr>
    </w:p>
    <w:p w14:paraId="6CEDCA62" w14:textId="77777777" w:rsidR="00236374" w:rsidRPr="00236374" w:rsidRDefault="00236374" w:rsidP="00236374">
      <w:pPr>
        <w:pStyle w:val="Bezodstpw"/>
        <w:spacing w:before="120"/>
        <w:jc w:val="center"/>
        <w:rPr>
          <w:rFonts w:asciiTheme="minorHAnsi" w:hAnsiTheme="minorHAnsi" w:cstheme="minorHAnsi"/>
          <w:b/>
          <w:bCs/>
        </w:rPr>
      </w:pPr>
      <w:r w:rsidRPr="00236374">
        <w:rPr>
          <w:rFonts w:asciiTheme="minorHAnsi" w:hAnsiTheme="minorHAnsi" w:cstheme="minorHAnsi"/>
          <w:b/>
          <w:bCs/>
        </w:rPr>
        <w:t>§ 2.</w:t>
      </w:r>
    </w:p>
    <w:p w14:paraId="797A0224" w14:textId="77777777" w:rsidR="00236374" w:rsidRPr="00236374" w:rsidRDefault="00236374" w:rsidP="00236374">
      <w:pPr>
        <w:pStyle w:val="Bezodstpw"/>
        <w:spacing w:before="120" w:after="240"/>
        <w:jc w:val="center"/>
        <w:rPr>
          <w:rFonts w:asciiTheme="minorHAnsi" w:hAnsiTheme="minorHAnsi" w:cstheme="minorHAnsi"/>
          <w:b/>
          <w:bCs/>
          <w:u w:val="single"/>
        </w:rPr>
      </w:pPr>
      <w:r w:rsidRPr="00236374">
        <w:rPr>
          <w:rFonts w:asciiTheme="minorHAnsi" w:hAnsiTheme="minorHAnsi" w:cstheme="minorHAnsi"/>
          <w:b/>
          <w:bCs/>
          <w:u w:val="single"/>
        </w:rPr>
        <w:t>Termin wykonania</w:t>
      </w:r>
    </w:p>
    <w:p w14:paraId="55A27D68" w14:textId="0FF0DB08" w:rsidR="00295E84" w:rsidRPr="00580895" w:rsidRDefault="00236374" w:rsidP="00C72118">
      <w:pPr>
        <w:pStyle w:val="Akapitzlist"/>
        <w:numPr>
          <w:ilvl w:val="0"/>
          <w:numId w:val="30"/>
        </w:numPr>
        <w:spacing w:after="240"/>
        <w:jc w:val="both"/>
        <w:rPr>
          <w:i w:val="0"/>
          <w:iCs w:val="0"/>
        </w:rPr>
      </w:pPr>
      <w:r w:rsidRPr="000E7FE6">
        <w:rPr>
          <w:rFonts w:asciiTheme="minorHAnsi" w:hAnsiTheme="minorHAnsi" w:cstheme="minorHAnsi"/>
          <w:i w:val="0"/>
          <w:iCs w:val="0"/>
          <w:sz w:val="22"/>
          <w:szCs w:val="22"/>
        </w:rPr>
        <w:t xml:space="preserve">Wykonawca zobowiązany jest do wykonania przedmiotu umowy w terminie </w:t>
      </w:r>
      <w:r w:rsidR="000E7FE6" w:rsidRPr="000E7FE6">
        <w:rPr>
          <w:rFonts w:asciiTheme="minorHAnsi" w:hAnsiTheme="minorHAnsi" w:cstheme="minorHAnsi"/>
          <w:i w:val="0"/>
          <w:iCs w:val="0"/>
          <w:sz w:val="22"/>
          <w:szCs w:val="22"/>
        </w:rPr>
        <w:t xml:space="preserve">od dnia zawarcia umowy do dnia </w:t>
      </w:r>
      <w:r w:rsidR="00104AA9">
        <w:rPr>
          <w:rFonts w:asciiTheme="minorHAnsi" w:hAnsiTheme="minorHAnsi" w:cstheme="minorHAnsi"/>
          <w:i w:val="0"/>
          <w:iCs w:val="0"/>
          <w:sz w:val="22"/>
          <w:szCs w:val="22"/>
        </w:rPr>
        <w:t>14</w:t>
      </w:r>
      <w:r w:rsidR="000E7FE6" w:rsidRPr="000E7FE6">
        <w:rPr>
          <w:rFonts w:asciiTheme="minorHAnsi" w:hAnsiTheme="minorHAnsi" w:cstheme="minorHAnsi"/>
          <w:i w:val="0"/>
          <w:iCs w:val="0"/>
          <w:sz w:val="22"/>
          <w:szCs w:val="22"/>
        </w:rPr>
        <w:t>.0</w:t>
      </w:r>
      <w:r w:rsidR="00104AA9">
        <w:rPr>
          <w:rFonts w:asciiTheme="minorHAnsi" w:hAnsiTheme="minorHAnsi" w:cstheme="minorHAnsi"/>
          <w:i w:val="0"/>
          <w:iCs w:val="0"/>
          <w:sz w:val="22"/>
          <w:szCs w:val="22"/>
        </w:rPr>
        <w:t>8</w:t>
      </w:r>
      <w:r w:rsidR="000E7FE6" w:rsidRPr="000E7FE6">
        <w:rPr>
          <w:rFonts w:asciiTheme="minorHAnsi" w:hAnsiTheme="minorHAnsi" w:cstheme="minorHAnsi"/>
          <w:i w:val="0"/>
          <w:iCs w:val="0"/>
          <w:sz w:val="22"/>
          <w:szCs w:val="22"/>
        </w:rPr>
        <w:t xml:space="preserve">.2026r. </w:t>
      </w:r>
    </w:p>
    <w:p w14:paraId="78D51A1F" w14:textId="77777777" w:rsidR="00580895" w:rsidRPr="00F55BC1" w:rsidRDefault="00580895" w:rsidP="00580895">
      <w:pPr>
        <w:pStyle w:val="Bezodstpw"/>
        <w:suppressAutoHyphens w:val="0"/>
        <w:spacing w:before="120"/>
        <w:ind w:left="66" w:right="-30"/>
        <w:jc w:val="center"/>
        <w:rPr>
          <w:rFonts w:asciiTheme="minorHAnsi" w:hAnsiTheme="minorHAnsi" w:cstheme="minorHAnsi"/>
          <w:b/>
          <w:bCs/>
        </w:rPr>
      </w:pPr>
      <w:r w:rsidRPr="00F55BC1">
        <w:rPr>
          <w:rFonts w:asciiTheme="minorHAnsi" w:hAnsiTheme="minorHAnsi" w:cstheme="minorHAnsi"/>
          <w:b/>
          <w:bCs/>
        </w:rPr>
        <w:t>§ 3.</w:t>
      </w:r>
    </w:p>
    <w:p w14:paraId="2258173E" w14:textId="77777777" w:rsidR="00580895" w:rsidRPr="00F55BC1" w:rsidRDefault="00580895" w:rsidP="00580895">
      <w:pPr>
        <w:tabs>
          <w:tab w:val="left" w:pos="0"/>
        </w:tabs>
        <w:spacing w:before="120"/>
        <w:jc w:val="center"/>
        <w:rPr>
          <w:rFonts w:asciiTheme="minorHAnsi" w:hAnsiTheme="minorHAnsi" w:cstheme="minorHAnsi"/>
          <w:b/>
          <w:bCs/>
          <w:sz w:val="22"/>
          <w:szCs w:val="22"/>
          <w:u w:val="single"/>
        </w:rPr>
      </w:pPr>
      <w:r w:rsidRPr="00F55BC1">
        <w:rPr>
          <w:rFonts w:asciiTheme="minorHAnsi" w:hAnsiTheme="minorHAnsi" w:cstheme="minorHAnsi"/>
          <w:b/>
          <w:bCs/>
          <w:sz w:val="22"/>
          <w:szCs w:val="22"/>
          <w:u w:val="single"/>
        </w:rPr>
        <w:t>Odbiór przedmiotu umowy</w:t>
      </w:r>
    </w:p>
    <w:p w14:paraId="2880624B" w14:textId="77777777"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Zamawiający  nie dopuszcza odbiorów częściowych.</w:t>
      </w:r>
    </w:p>
    <w:p w14:paraId="604796A2" w14:textId="35F5C538"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 xml:space="preserve">Za pośrednictwem kierownika </w:t>
      </w:r>
      <w:r>
        <w:rPr>
          <w:rFonts w:asciiTheme="minorHAnsi" w:hAnsiTheme="minorHAnsi" w:cstheme="minorHAnsi"/>
          <w:i w:val="0"/>
          <w:iCs w:val="0"/>
          <w:sz w:val="22"/>
          <w:szCs w:val="22"/>
          <w:lang w:eastAsia="ko-KR"/>
        </w:rPr>
        <w:t>budowy</w:t>
      </w:r>
      <w:r w:rsidRPr="005A6654">
        <w:rPr>
          <w:rFonts w:asciiTheme="minorHAnsi" w:hAnsiTheme="minorHAnsi" w:cstheme="minorHAnsi"/>
          <w:i w:val="0"/>
          <w:iCs w:val="0"/>
          <w:sz w:val="22"/>
          <w:szCs w:val="22"/>
          <w:lang w:eastAsia="ko-KR"/>
        </w:rPr>
        <w:t xml:space="preserve"> Wykonawca zobowiązany jest do zgłoszenia inspektorowi nadzoru inwestorskiego gotowości do odbioru robót zanikających oraz robót ulegających zakryciu przynajmniej na </w:t>
      </w:r>
      <w:r>
        <w:rPr>
          <w:rFonts w:asciiTheme="minorHAnsi" w:hAnsiTheme="minorHAnsi" w:cstheme="minorHAnsi"/>
          <w:i w:val="0"/>
          <w:iCs w:val="0"/>
          <w:sz w:val="22"/>
          <w:szCs w:val="22"/>
          <w:lang w:eastAsia="ko-KR"/>
        </w:rPr>
        <w:br/>
      </w:r>
      <w:r w:rsidRPr="005A6654">
        <w:rPr>
          <w:rFonts w:asciiTheme="minorHAnsi" w:hAnsiTheme="minorHAnsi" w:cstheme="minorHAnsi"/>
          <w:i w:val="0"/>
          <w:iCs w:val="0"/>
          <w:sz w:val="22"/>
          <w:szCs w:val="22"/>
          <w:lang w:eastAsia="ko-KR"/>
        </w:rPr>
        <w:t xml:space="preserve">3 dni robocze przed ich zakryciem. Odbiór przez inspektora nadzoru inwestorskiego nastąpi niezwłocznie, nie później jednak niż w ciągu 3 dni roboczych od daty zgłoszenia i powiadomienia o tym fakcie inspektora nadzoru inwestorskiego. </w:t>
      </w:r>
    </w:p>
    <w:p w14:paraId="356AB851" w14:textId="77777777" w:rsidR="00580895" w:rsidRPr="00000A49"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Wykonawca nie jest uprawniony do zakrycia wykonanej roboty budowlanej bez uprzedniej zgody inspektora nadzoru inwestorskiego. Wykonawca, ma obowiązek umożliwić inspektorowi nadzoru inwestorskiego sprawdzenie każd</w:t>
      </w:r>
      <w:r w:rsidRPr="00000A49">
        <w:rPr>
          <w:rFonts w:asciiTheme="minorHAnsi" w:hAnsiTheme="minorHAnsi" w:cstheme="minorHAnsi"/>
          <w:i w:val="0"/>
          <w:iCs w:val="0"/>
          <w:sz w:val="22"/>
          <w:szCs w:val="22"/>
          <w:lang w:eastAsia="ko-KR"/>
        </w:rPr>
        <w:t>ej roboty budowlanej zanikającej lub ulegającej zakryciu. W przypadku niespełnienia ww. wymogów, Wykonawca zobowiązany będzie do odkrycia tych robót zgodnie z dyspozycją inspektora nadzoru inwestorskiego, a następnie przywrócenia stanu poprzedniego lub jego odtworzenia. Koszt i ryzyko tych czynności obciąża Wykonawcę.</w:t>
      </w:r>
    </w:p>
    <w:p w14:paraId="5A2DD1BE" w14:textId="309BB555"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 xml:space="preserve">Wykonawca, po zakończeniu wszystkich prac składających się na zakres zamówienia, na własny koszt zlikwiduje zaplecze i doprowadzi teren budowy do należytego stanu (pełnego uporządkowania) wraz </w:t>
      </w:r>
      <w:r>
        <w:rPr>
          <w:rFonts w:asciiTheme="minorHAnsi" w:hAnsiTheme="minorHAnsi" w:cstheme="minorHAnsi"/>
          <w:i w:val="0"/>
          <w:iCs w:val="0"/>
          <w:sz w:val="22"/>
          <w:szCs w:val="22"/>
          <w:lang w:eastAsia="ko-KR"/>
        </w:rPr>
        <w:br/>
      </w:r>
      <w:r w:rsidRPr="005A6654">
        <w:rPr>
          <w:rFonts w:asciiTheme="minorHAnsi" w:hAnsiTheme="minorHAnsi" w:cstheme="minorHAnsi"/>
          <w:i w:val="0"/>
          <w:iCs w:val="0"/>
          <w:sz w:val="22"/>
          <w:szCs w:val="22"/>
          <w:lang w:eastAsia="ko-KR"/>
        </w:rPr>
        <w:t>z uporządkowaniem terenów przyległych. Jako uporządkowanie terenów przyległych rozumie się doprowadzenie do należytego stanu i porządku sąsiedniej nieruchomości, m.in. drogi (w tym drogi publicznej), ulicy, gruntu, znajdującej się poza terenem budowy, w razie korzystania z tej nieruchomości.</w:t>
      </w:r>
    </w:p>
    <w:p w14:paraId="2AD44974" w14:textId="381DC301"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6B2E51">
        <w:rPr>
          <w:rFonts w:asciiTheme="minorHAnsi" w:hAnsiTheme="minorHAnsi" w:cstheme="minorHAnsi"/>
          <w:i w:val="0"/>
          <w:iCs w:val="0"/>
          <w:sz w:val="22"/>
          <w:szCs w:val="22"/>
          <w:lang w:eastAsia="ko-KR"/>
        </w:rPr>
        <w:t>Odbiór</w:t>
      </w:r>
      <w:r w:rsidRPr="005A6654">
        <w:rPr>
          <w:rFonts w:asciiTheme="minorHAnsi" w:hAnsiTheme="minorHAnsi" w:cstheme="minorHAnsi"/>
          <w:i w:val="0"/>
          <w:iCs w:val="0"/>
          <w:sz w:val="22"/>
          <w:szCs w:val="22"/>
          <w:lang w:eastAsia="ko-KR"/>
        </w:rPr>
        <w:t xml:space="preserve"> końcowy przedmiotu umowy polega na finalnej ocenie rzeczywistego wykonania robót w odniesieniu do ich ilości, jakości i wartości. Całkowite zakończenie robót oraz gotowość do odbioru końcowego powinna być stwierdzona przez kierownika </w:t>
      </w:r>
      <w:r w:rsidR="006B2E51">
        <w:rPr>
          <w:rFonts w:asciiTheme="minorHAnsi" w:hAnsiTheme="minorHAnsi" w:cstheme="minorHAnsi"/>
          <w:i w:val="0"/>
          <w:iCs w:val="0"/>
          <w:sz w:val="22"/>
          <w:szCs w:val="22"/>
          <w:lang w:eastAsia="ko-KR"/>
        </w:rPr>
        <w:t>budowy</w:t>
      </w:r>
      <w:r w:rsidRPr="005A6654">
        <w:rPr>
          <w:rFonts w:asciiTheme="minorHAnsi" w:hAnsiTheme="minorHAnsi" w:cstheme="minorHAnsi"/>
          <w:i w:val="0"/>
          <w:iCs w:val="0"/>
          <w:sz w:val="22"/>
          <w:szCs w:val="22"/>
          <w:lang w:eastAsia="ko-KR"/>
        </w:rPr>
        <w:t xml:space="preserve"> i bezzwłocznie przedstawiona pisemnie Zamawiającemu. </w:t>
      </w:r>
    </w:p>
    <w:p w14:paraId="2D12C268" w14:textId="77777777"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Warunkiem przystąpienia przez Zamawiającego do odbioru końcowego, jest wcześniejsze przekazanie Zamawiającemu przez Wykonawcę jednego egzemplarza oryginału odpowiedniego protokołu z uprzedniego odbioru bez uwag tych samych robót, przeprowadzonego pomiędzy Wykonawcą lub podwykonawcą oraz podwykonawcami i dalszymi podwykonawcami.</w:t>
      </w:r>
    </w:p>
    <w:p w14:paraId="43B8CC66" w14:textId="77777777" w:rsidR="00580895" w:rsidRPr="00000A49"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 xml:space="preserve">Wykonawca na potrzeby odbioru końcowego </w:t>
      </w:r>
      <w:r w:rsidRPr="00000A49">
        <w:rPr>
          <w:rFonts w:asciiTheme="minorHAnsi" w:hAnsiTheme="minorHAnsi" w:cstheme="minorHAnsi"/>
          <w:i w:val="0"/>
          <w:iCs w:val="0"/>
          <w:sz w:val="22"/>
          <w:szCs w:val="22"/>
          <w:lang w:eastAsia="ko-KR"/>
        </w:rPr>
        <w:t xml:space="preserve">zamówienia zobowiązany jest do sporządzenia dokumentacji powykonawczej w 2 egz. w wersji papierowej (pisemnej) i w 1 egz. w wersji elektronicznej tożsamej z papierową (na urządzeniu elektronicznym przenośnym typu plug and </w:t>
      </w:r>
      <w:proofErr w:type="spellStart"/>
      <w:r w:rsidRPr="00000A49">
        <w:rPr>
          <w:rFonts w:asciiTheme="minorHAnsi" w:hAnsiTheme="minorHAnsi" w:cstheme="minorHAnsi"/>
          <w:i w:val="0"/>
          <w:iCs w:val="0"/>
          <w:sz w:val="22"/>
          <w:szCs w:val="22"/>
          <w:lang w:eastAsia="ko-KR"/>
        </w:rPr>
        <w:t>play</w:t>
      </w:r>
      <w:proofErr w:type="spellEnd"/>
      <w:r w:rsidRPr="00000A49">
        <w:rPr>
          <w:rFonts w:asciiTheme="minorHAnsi" w:hAnsiTheme="minorHAnsi" w:cstheme="minorHAnsi"/>
          <w:i w:val="0"/>
          <w:iCs w:val="0"/>
          <w:sz w:val="22"/>
          <w:szCs w:val="22"/>
          <w:lang w:eastAsia="ko-KR"/>
        </w:rPr>
        <w:t xml:space="preserve">, zawierającym pamięć nieulotną typu </w:t>
      </w:r>
      <w:proofErr w:type="spellStart"/>
      <w:r w:rsidRPr="00000A49">
        <w:rPr>
          <w:rFonts w:asciiTheme="minorHAnsi" w:hAnsiTheme="minorHAnsi" w:cstheme="minorHAnsi"/>
          <w:i w:val="0"/>
          <w:iCs w:val="0"/>
          <w:sz w:val="22"/>
          <w:szCs w:val="22"/>
          <w:lang w:eastAsia="ko-KR"/>
        </w:rPr>
        <w:t>flash</w:t>
      </w:r>
      <w:proofErr w:type="spellEnd"/>
      <w:r w:rsidRPr="00000A49">
        <w:rPr>
          <w:rFonts w:asciiTheme="minorHAnsi" w:hAnsiTheme="minorHAnsi" w:cstheme="minorHAnsi"/>
          <w:i w:val="0"/>
          <w:iCs w:val="0"/>
          <w:sz w:val="22"/>
          <w:szCs w:val="22"/>
          <w:lang w:eastAsia="ko-KR"/>
        </w:rPr>
        <w:t>, przeznaczonym do współpracy z komputerem przez port USB co najmniej 3.0.)</w:t>
      </w:r>
      <w:r>
        <w:rPr>
          <w:rFonts w:asciiTheme="minorHAnsi" w:hAnsiTheme="minorHAnsi" w:cstheme="minorHAnsi"/>
          <w:i w:val="0"/>
          <w:iCs w:val="0"/>
          <w:sz w:val="22"/>
          <w:szCs w:val="22"/>
          <w:lang w:eastAsia="ko-KR"/>
        </w:rPr>
        <w:t xml:space="preserve"> zawierającej co najmniej zbór dokumentów wskazanych w opisie przedmiotu zamówienia.</w:t>
      </w:r>
    </w:p>
    <w:p w14:paraId="23863CDF" w14:textId="68CEC78A"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lastRenderedPageBreak/>
        <w:t xml:space="preserve">Weryfikacja dokumentów odbiorowych zostanie przeprowadzona w terminie do 7 dni </w:t>
      </w:r>
      <w:r>
        <w:rPr>
          <w:rFonts w:asciiTheme="minorHAnsi" w:hAnsiTheme="minorHAnsi" w:cstheme="minorHAnsi"/>
          <w:i w:val="0"/>
          <w:iCs w:val="0"/>
          <w:sz w:val="22"/>
          <w:szCs w:val="22"/>
          <w:lang w:eastAsia="ko-KR"/>
        </w:rPr>
        <w:t xml:space="preserve">roboczych </w:t>
      </w:r>
      <w:r w:rsidRPr="005A6654">
        <w:rPr>
          <w:rFonts w:asciiTheme="minorHAnsi" w:hAnsiTheme="minorHAnsi" w:cstheme="minorHAnsi"/>
          <w:i w:val="0"/>
          <w:iCs w:val="0"/>
          <w:sz w:val="22"/>
          <w:szCs w:val="22"/>
          <w:lang w:eastAsia="ko-KR"/>
        </w:rPr>
        <w:t>od ich otrzymania. W przypadku gdy inspektor nadzoru lub Zamawiający stwierdzi, iż dokumenty odbiorowe nie są kompletne lub prawidłowe, to wyznaczy Wykonawcy termin na ich uzupełnienie lub poprawę, lecz nie dłuższy niż 7 dni. W przypadku stwierdzenia, że dokumentacja odbiorowa jest kompletna i prawidłowa lub występujące w niej braki i/lub nieprawidłowości nie uniemożliwiają przeprowadzenia odbioru, Zamawiający powoła komisję odbiorową i przystąpi do czynności odbiorowych w terminie do 7 dni od daty zatwierdzenia dokumentacji powykonawczej. Wskazanie terminu odbioru końcowego jest uprawnieniem Zamawiającego. Wykonawca zobowiązany jest do utrzymania gotowości do odbioru robót. Wykonawca jest zobowiązany zapewnić udział kierownika budowy w odbiorze końcowym.</w:t>
      </w:r>
    </w:p>
    <w:p w14:paraId="6FDA0C5A" w14:textId="77777777"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Niedopełnienie łącznie czynności określonych w ust. 4-7, równoznaczne jest z brakiem gotowości do odbioru końcowego zamówienia.</w:t>
      </w:r>
    </w:p>
    <w:p w14:paraId="1B18D4A1" w14:textId="77777777"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Komisja odbiorowa może podjąć decyzję o przerwaniu czynności odbioru, jeżeli w czasie tych czynności zostanie stwierdzone, że przedmiot Umowy nie osiągnął gotowości do odbioru z powodu niezakończenia robót bądź ujawnienia istnienia takich wad, które uniemożliwiają użytkowanie przedmiotu umowy zgodnie z przeznaczeniem, aż do czasu zakończenia robót bądź usunięcia wad.</w:t>
      </w:r>
    </w:p>
    <w:p w14:paraId="22A1E8C0" w14:textId="77777777" w:rsidR="00580895" w:rsidRPr="005A6654"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A6654">
        <w:rPr>
          <w:rFonts w:asciiTheme="minorHAnsi" w:hAnsiTheme="minorHAnsi" w:cstheme="minorHAnsi"/>
          <w:i w:val="0"/>
          <w:iCs w:val="0"/>
          <w:sz w:val="22"/>
          <w:szCs w:val="22"/>
          <w:lang w:eastAsia="ko-KR"/>
        </w:rPr>
        <w:t>Z czynności odbioru końcowego zostanie spisany protokół, zawierający wszelkie ustalenia dokonane w</w:t>
      </w:r>
      <w:r>
        <w:rPr>
          <w:rFonts w:asciiTheme="minorHAnsi" w:hAnsiTheme="minorHAnsi" w:cstheme="minorHAnsi"/>
          <w:i w:val="0"/>
          <w:iCs w:val="0"/>
          <w:sz w:val="22"/>
          <w:szCs w:val="22"/>
          <w:lang w:eastAsia="ko-KR"/>
        </w:rPr>
        <w:t> </w:t>
      </w:r>
      <w:r w:rsidRPr="005A6654">
        <w:rPr>
          <w:rFonts w:asciiTheme="minorHAnsi" w:hAnsiTheme="minorHAnsi" w:cstheme="minorHAnsi"/>
          <w:i w:val="0"/>
          <w:iCs w:val="0"/>
          <w:sz w:val="22"/>
          <w:szCs w:val="22"/>
          <w:lang w:eastAsia="ko-KR"/>
        </w:rPr>
        <w:t xml:space="preserve">toku odbioru, jak też sporządzona zostanie lista stwierdzonych podczas czynności odbiorowych ewentualnych niezgodności, usterek, wad i nieprawidłowości w realizacji przedmiotu zamówienia, jak też wskazany zostanie przez Zamawiającego termin na ich usunięcie. </w:t>
      </w:r>
    </w:p>
    <w:p w14:paraId="386AD36F" w14:textId="77777777" w:rsidR="00580895" w:rsidRPr="00000A49" w:rsidRDefault="00580895" w:rsidP="00580895">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000A49">
        <w:rPr>
          <w:rFonts w:asciiTheme="minorHAnsi" w:hAnsiTheme="minorHAnsi" w:cstheme="minorHAnsi"/>
          <w:i w:val="0"/>
          <w:iCs w:val="0"/>
          <w:sz w:val="22"/>
          <w:szCs w:val="22"/>
          <w:lang w:eastAsia="ko-KR"/>
        </w:rPr>
        <w:t xml:space="preserve">Wykonawca jest zobowiązany do zawiadomienia Zamawiającego o usunięciu wad oraz do żądania wyznaczenia terminu na odbiór zakwestionowanych poprzednio robót jako wadliwych. </w:t>
      </w:r>
    </w:p>
    <w:p w14:paraId="72FC8B43" w14:textId="3048DD45" w:rsidR="00580895" w:rsidRPr="002A4BF8" w:rsidRDefault="00580895" w:rsidP="002A4BF8">
      <w:pPr>
        <w:pStyle w:val="Akapitzlist"/>
        <w:numPr>
          <w:ilvl w:val="0"/>
          <w:numId w:val="31"/>
        </w:numPr>
        <w:spacing w:before="120" w:after="0" w:line="240" w:lineRule="auto"/>
        <w:ind w:right="-28"/>
        <w:jc w:val="both"/>
        <w:rPr>
          <w:rFonts w:asciiTheme="minorHAnsi" w:hAnsiTheme="minorHAnsi" w:cstheme="minorHAnsi"/>
          <w:i w:val="0"/>
          <w:iCs w:val="0"/>
          <w:sz w:val="22"/>
          <w:szCs w:val="22"/>
          <w:lang w:eastAsia="ko-KR"/>
        </w:rPr>
      </w:pPr>
      <w:r w:rsidRPr="005D6349">
        <w:rPr>
          <w:rFonts w:asciiTheme="minorHAnsi" w:hAnsiTheme="minorHAnsi" w:cstheme="minorHAnsi"/>
          <w:i w:val="0"/>
          <w:iCs w:val="0"/>
          <w:sz w:val="22"/>
          <w:szCs w:val="22"/>
          <w:lang w:eastAsia="ko-KR"/>
        </w:rPr>
        <w:t xml:space="preserve">Za dni robocze należy rozumieć dni tygodnia od poniedziałku do piątku włącznie, za wyjątkiem dni ustawowo wolnych od </w:t>
      </w:r>
      <w:r w:rsidRPr="001C35C1">
        <w:rPr>
          <w:rFonts w:asciiTheme="minorHAnsi" w:hAnsiTheme="minorHAnsi" w:cstheme="minorHAnsi"/>
          <w:i w:val="0"/>
          <w:iCs w:val="0"/>
          <w:sz w:val="22"/>
          <w:szCs w:val="22"/>
          <w:lang w:eastAsia="ko-KR"/>
        </w:rPr>
        <w:t>pracy.</w:t>
      </w:r>
    </w:p>
    <w:p w14:paraId="444384B2" w14:textId="46CE3E06" w:rsidR="00CC6964" w:rsidRPr="00F55BC1" w:rsidRDefault="00432A53" w:rsidP="00CC6964">
      <w:pPr>
        <w:pStyle w:val="Bezodstpw"/>
        <w:jc w:val="center"/>
        <w:rPr>
          <w:b/>
          <w:bCs/>
        </w:rPr>
      </w:pPr>
      <w:r w:rsidRPr="00F55BC1">
        <w:rPr>
          <w:b/>
          <w:bCs/>
        </w:rPr>
        <w:t xml:space="preserve">§ </w:t>
      </w:r>
      <w:r w:rsidR="002A4BF8" w:rsidRPr="00F55BC1">
        <w:rPr>
          <w:b/>
          <w:bCs/>
        </w:rPr>
        <w:t>4</w:t>
      </w:r>
    </w:p>
    <w:p w14:paraId="6D466E36" w14:textId="77777777" w:rsidR="00CC6964" w:rsidRPr="00F55BC1" w:rsidRDefault="00CC6964" w:rsidP="00CC6964">
      <w:pPr>
        <w:spacing w:before="120"/>
        <w:jc w:val="center"/>
        <w:rPr>
          <w:rFonts w:asciiTheme="minorHAnsi" w:hAnsiTheme="minorHAnsi" w:cstheme="minorHAnsi"/>
          <w:b/>
          <w:bCs/>
          <w:sz w:val="22"/>
          <w:szCs w:val="22"/>
          <w:u w:val="single"/>
        </w:rPr>
      </w:pPr>
      <w:r w:rsidRPr="00F55BC1">
        <w:rPr>
          <w:rFonts w:asciiTheme="minorHAnsi" w:hAnsiTheme="minorHAnsi" w:cstheme="minorHAnsi"/>
          <w:b/>
          <w:bCs/>
          <w:sz w:val="22"/>
          <w:szCs w:val="22"/>
          <w:u w:val="single"/>
        </w:rPr>
        <w:t>Wynagrodzenie i warunki płatności</w:t>
      </w:r>
    </w:p>
    <w:p w14:paraId="41FF0DBF" w14:textId="72DA1E06" w:rsidR="00CC6964" w:rsidRPr="002A4BF8" w:rsidRDefault="00CC6964" w:rsidP="00CC6964">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 xml:space="preserve">Za wykonanie przedmiotu niniejszej umowy Zamawiający zapłaci Wykonawcy całkowite wynagrodzenie ryczałtowe, wynikające z oferty Wykonawcy, w wysokości </w:t>
      </w:r>
      <w:proofErr w:type="gramStart"/>
      <w:r w:rsidRPr="002A4BF8">
        <w:rPr>
          <w:rFonts w:asciiTheme="minorHAnsi" w:hAnsiTheme="minorHAnsi" w:cstheme="minorHAnsi"/>
          <w:sz w:val="22"/>
          <w:szCs w:val="22"/>
        </w:rPr>
        <w:t>netto:…</w:t>
      </w:r>
      <w:proofErr w:type="gramEnd"/>
      <w:r w:rsidRPr="002A4BF8">
        <w:rPr>
          <w:rFonts w:asciiTheme="minorHAnsi" w:hAnsiTheme="minorHAnsi" w:cstheme="minorHAnsi"/>
          <w:sz w:val="22"/>
          <w:szCs w:val="22"/>
        </w:rPr>
        <w:t>………. złotych, podatek VAT: ……………… złotych, brutto: ………………złotych (słownie brutto: ……………</w:t>
      </w:r>
      <w:proofErr w:type="gramStart"/>
      <w:r w:rsidRPr="002A4BF8">
        <w:rPr>
          <w:rFonts w:asciiTheme="minorHAnsi" w:hAnsiTheme="minorHAnsi" w:cstheme="minorHAnsi"/>
          <w:sz w:val="22"/>
          <w:szCs w:val="22"/>
        </w:rPr>
        <w:t>…….</w:t>
      </w:r>
      <w:proofErr w:type="gramEnd"/>
      <w:r w:rsidRPr="002A4BF8">
        <w:rPr>
          <w:rFonts w:asciiTheme="minorHAnsi" w:hAnsiTheme="minorHAnsi" w:cstheme="minorHAnsi"/>
          <w:sz w:val="22"/>
          <w:szCs w:val="22"/>
        </w:rPr>
        <w:t>.).</w:t>
      </w:r>
    </w:p>
    <w:p w14:paraId="6FB7C69B" w14:textId="3D20FD68" w:rsidR="00CC6964" w:rsidRPr="002A4BF8" w:rsidRDefault="00CC6964"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Wynagrodzenie określone w ust. 1 zawiera ryzyko ryczałtu i obejmuje wszystkie koszty związane</w:t>
      </w:r>
      <w:r w:rsidR="002A4BF8" w:rsidRPr="002A4BF8">
        <w:rPr>
          <w:rFonts w:asciiTheme="minorHAnsi" w:hAnsiTheme="minorHAnsi" w:cstheme="minorHAnsi"/>
          <w:sz w:val="22"/>
          <w:szCs w:val="22"/>
        </w:rPr>
        <w:t xml:space="preserve"> </w:t>
      </w:r>
      <w:r w:rsidRPr="002A4BF8">
        <w:rPr>
          <w:rFonts w:asciiTheme="minorHAnsi" w:hAnsiTheme="minorHAnsi" w:cstheme="minorHAnsi"/>
          <w:sz w:val="22"/>
          <w:szCs w:val="22"/>
        </w:rPr>
        <w:t>z realizacją przedmiotu umowy. Wynagrodzenie to jest niezmienne przez cały okres realizacji umowy. Wykonawca nie może żądać podwyższenia wynagrodzenia, chociażby w czasie zawarcia umowy nie można było przewidzieć rozmiaru zakresu i kosztów robót budowlanych oraz innych kosztów ponoszonych w celu należytego wykonania przedmiotu zamówienia. Niedoszacowanie i/lub nierozpoznanie przez Wykonawcę kosztów realizacji przedmiotu zamówienia nie może stanowić podstawy zmiany jego wartości.</w:t>
      </w:r>
    </w:p>
    <w:p w14:paraId="784B146D" w14:textId="77777777" w:rsidR="00CC6964" w:rsidRPr="002A4BF8" w:rsidRDefault="00CC6964" w:rsidP="00CC6964">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 xml:space="preserve">Wynagrodzenie określone w ust. 1 nie podlega waloryzacji. </w:t>
      </w:r>
    </w:p>
    <w:p w14:paraId="735B9DFE" w14:textId="2047C91E" w:rsidR="00CC6964" w:rsidRPr="002A4BF8" w:rsidRDefault="00CC6964" w:rsidP="00CC6964">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 xml:space="preserve">Rozliczenie wykonania przedmiotu umowy nastąpi na podstawie faktury końcowej. Podstawą wystawienia faktury będzie podpisany przez Strony protokół odbioru, o którym mowa w § 3 ust. 11. </w:t>
      </w:r>
    </w:p>
    <w:p w14:paraId="020677EF" w14:textId="77777777" w:rsidR="002A4BF8" w:rsidRDefault="00CC6964"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 xml:space="preserve">Zapłata należnego Wykonawcy wynagrodzenia nastąpi na podstawie prawidłowo wystawionej faktury VAT, w ciągu 30 dni od daty doręczenia faktury Zamawiającemu, do jego siedziby, wg klasyfikacji </w:t>
      </w:r>
      <w:proofErr w:type="gramStart"/>
      <w:r w:rsidRPr="002A4BF8">
        <w:rPr>
          <w:rFonts w:asciiTheme="minorHAnsi" w:hAnsiTheme="minorHAnsi" w:cstheme="minorHAnsi"/>
          <w:sz w:val="22"/>
          <w:szCs w:val="22"/>
        </w:rPr>
        <w:t xml:space="preserve">budżetowej  </w:t>
      </w:r>
      <w:r w:rsidR="002A4BF8" w:rsidRPr="002A4BF8">
        <w:rPr>
          <w:rFonts w:asciiTheme="minorHAnsi" w:hAnsiTheme="minorHAnsi" w:cstheme="minorHAnsi"/>
          <w:sz w:val="22"/>
          <w:szCs w:val="22"/>
        </w:rPr>
        <w:t>801</w:t>
      </w:r>
      <w:r w:rsidRPr="002A4BF8">
        <w:rPr>
          <w:rFonts w:asciiTheme="minorHAnsi" w:hAnsiTheme="minorHAnsi" w:cstheme="minorHAnsi"/>
          <w:sz w:val="22"/>
          <w:szCs w:val="22"/>
        </w:rPr>
        <w:t>.</w:t>
      </w:r>
      <w:r w:rsidR="002A4BF8" w:rsidRPr="002A4BF8">
        <w:rPr>
          <w:rFonts w:asciiTheme="minorHAnsi" w:hAnsiTheme="minorHAnsi" w:cstheme="minorHAnsi"/>
          <w:sz w:val="22"/>
          <w:szCs w:val="22"/>
        </w:rPr>
        <w:t>80101</w:t>
      </w:r>
      <w:r w:rsidRPr="002A4BF8">
        <w:rPr>
          <w:rFonts w:asciiTheme="minorHAnsi" w:hAnsiTheme="minorHAnsi" w:cstheme="minorHAnsi"/>
          <w:sz w:val="22"/>
          <w:szCs w:val="22"/>
        </w:rPr>
        <w:t>.6050</w:t>
      </w:r>
      <w:proofErr w:type="gramEnd"/>
      <w:r w:rsidRPr="002A4BF8">
        <w:rPr>
          <w:rFonts w:asciiTheme="minorHAnsi" w:hAnsiTheme="minorHAnsi" w:cstheme="minorHAnsi"/>
          <w:sz w:val="22"/>
          <w:szCs w:val="22"/>
        </w:rPr>
        <w:t xml:space="preserve"> na konto Wykonawcy: ………………………………………</w:t>
      </w:r>
      <w:r w:rsidR="002A4BF8" w:rsidRPr="002A4BF8">
        <w:rPr>
          <w:rFonts w:asciiTheme="minorHAnsi" w:hAnsiTheme="minorHAnsi" w:cstheme="minorHAnsi"/>
          <w:sz w:val="22"/>
          <w:szCs w:val="22"/>
        </w:rPr>
        <w:t>………</w:t>
      </w:r>
    </w:p>
    <w:p w14:paraId="0DC96BEE" w14:textId="77777777" w:rsidR="002A4BF8" w:rsidRDefault="00CC6964" w:rsidP="00104AA9">
      <w:pPr>
        <w:numPr>
          <w:ilvl w:val="0"/>
          <w:numId w:val="17"/>
        </w:numPr>
        <w:spacing w:before="240"/>
        <w:jc w:val="both"/>
        <w:rPr>
          <w:rFonts w:asciiTheme="minorHAnsi" w:hAnsiTheme="minorHAnsi" w:cstheme="minorHAnsi"/>
          <w:sz w:val="22"/>
          <w:szCs w:val="22"/>
        </w:rPr>
      </w:pPr>
      <w:r w:rsidRPr="002A4BF8">
        <w:rPr>
          <w:rFonts w:asciiTheme="minorHAnsi" w:hAnsiTheme="minorHAnsi" w:cstheme="minorHAnsi"/>
          <w:sz w:val="22"/>
          <w:szCs w:val="22"/>
        </w:rPr>
        <w:lastRenderedPageBreak/>
        <w:t>Zmiany klasyfikacji budżetowej nie stanowi zmiany umowy.</w:t>
      </w:r>
    </w:p>
    <w:p w14:paraId="4FF29C1E" w14:textId="77777777" w:rsidR="00104AA9" w:rsidRDefault="00104AA9" w:rsidP="00104AA9">
      <w:pPr>
        <w:numPr>
          <w:ilvl w:val="0"/>
          <w:numId w:val="17"/>
        </w:numPr>
        <w:spacing w:before="240" w:line="276" w:lineRule="auto"/>
        <w:jc w:val="both"/>
        <w:rPr>
          <w:rFonts w:ascii="Calibri" w:hAnsi="Calibri"/>
          <w:sz w:val="22"/>
          <w:szCs w:val="22"/>
        </w:rPr>
      </w:pPr>
      <w:r>
        <w:rPr>
          <w:rFonts w:ascii="Calibri" w:hAnsi="Calibri"/>
          <w:sz w:val="22"/>
          <w:szCs w:val="22"/>
        </w:rPr>
        <w:t xml:space="preserve">Faktury wystawiane będą na Nabywcę tj. Gminę Chełm Śląski, ul. Konarskiego 2, 41-403 Chełm Śląski, NIP 222 00 24 015, zaś odbiorcą faktury będzie Gmina Chełm Śląski, ul. Konarskiego 2, 41-403 Chełm Śląski. </w:t>
      </w:r>
    </w:p>
    <w:p w14:paraId="3E9119DC" w14:textId="77777777" w:rsidR="00104AA9" w:rsidRDefault="00104AA9" w:rsidP="00104AA9">
      <w:pPr>
        <w:numPr>
          <w:ilvl w:val="0"/>
          <w:numId w:val="17"/>
        </w:numPr>
        <w:spacing w:before="240" w:line="276" w:lineRule="auto"/>
        <w:jc w:val="both"/>
        <w:rPr>
          <w:rFonts w:ascii="Calibri" w:hAnsi="Calibri"/>
          <w:sz w:val="22"/>
          <w:szCs w:val="22"/>
        </w:rPr>
      </w:pPr>
      <w:r>
        <w:rPr>
          <w:rFonts w:ascii="Calibri" w:hAnsi="Calibri"/>
          <w:sz w:val="22"/>
          <w:szCs w:val="22"/>
        </w:rPr>
        <w:t xml:space="preserve">W przypadku składania do Zamawiającego faktur poprzez system </w:t>
      </w:r>
      <w:proofErr w:type="spellStart"/>
      <w:r>
        <w:rPr>
          <w:rFonts w:ascii="Calibri" w:hAnsi="Calibri"/>
          <w:sz w:val="22"/>
          <w:szCs w:val="22"/>
        </w:rPr>
        <w:t>KSeF</w:t>
      </w:r>
      <w:proofErr w:type="spellEnd"/>
      <w:r>
        <w:rPr>
          <w:rFonts w:ascii="Calibri" w:hAnsi="Calibri"/>
          <w:sz w:val="22"/>
          <w:szCs w:val="22"/>
        </w:rPr>
        <w:t xml:space="preserve"> faktura ustrukturyzowana w polu PODMIOT 2 „Nabywca” powinna zawierać następujące dane: </w:t>
      </w:r>
    </w:p>
    <w:p w14:paraId="5F99F525" w14:textId="77777777" w:rsidR="00104AA9" w:rsidRDefault="00104AA9" w:rsidP="00104AA9">
      <w:pPr>
        <w:spacing w:line="276" w:lineRule="auto"/>
        <w:ind w:left="360"/>
        <w:jc w:val="both"/>
        <w:rPr>
          <w:rFonts w:ascii="Calibri" w:hAnsi="Calibri"/>
          <w:sz w:val="22"/>
          <w:szCs w:val="22"/>
        </w:rPr>
      </w:pPr>
      <w:r>
        <w:rPr>
          <w:rFonts w:ascii="Calibri" w:hAnsi="Calibri"/>
          <w:sz w:val="22"/>
          <w:szCs w:val="22"/>
        </w:rPr>
        <w:t>Gmina Chełm Śląski</w:t>
      </w:r>
    </w:p>
    <w:p w14:paraId="305E7FAF" w14:textId="77777777" w:rsidR="00104AA9" w:rsidRDefault="00104AA9" w:rsidP="00104AA9">
      <w:pPr>
        <w:spacing w:line="276" w:lineRule="auto"/>
        <w:ind w:left="360"/>
        <w:jc w:val="both"/>
        <w:rPr>
          <w:rFonts w:ascii="Calibri" w:hAnsi="Calibri"/>
          <w:sz w:val="22"/>
          <w:szCs w:val="22"/>
        </w:rPr>
      </w:pPr>
      <w:r>
        <w:rPr>
          <w:rFonts w:ascii="Calibri" w:hAnsi="Calibri"/>
          <w:sz w:val="22"/>
          <w:szCs w:val="22"/>
        </w:rPr>
        <w:t>41-403 Chełm Śląski, ul. Konarskiego 2</w:t>
      </w:r>
    </w:p>
    <w:p w14:paraId="34551DFD" w14:textId="77777777" w:rsidR="00104AA9" w:rsidRDefault="00104AA9" w:rsidP="00104AA9">
      <w:pPr>
        <w:spacing w:line="276" w:lineRule="auto"/>
        <w:ind w:left="360"/>
        <w:jc w:val="both"/>
        <w:rPr>
          <w:rFonts w:ascii="Calibri" w:hAnsi="Calibri"/>
          <w:sz w:val="22"/>
          <w:szCs w:val="22"/>
        </w:rPr>
      </w:pPr>
      <w:r>
        <w:rPr>
          <w:rFonts w:ascii="Calibri" w:hAnsi="Calibri"/>
          <w:sz w:val="22"/>
          <w:szCs w:val="22"/>
        </w:rPr>
        <w:t>NIP Gminy – 2220024015</w:t>
      </w:r>
    </w:p>
    <w:p w14:paraId="406C3C57" w14:textId="77777777" w:rsidR="00104AA9" w:rsidRDefault="00104AA9" w:rsidP="00104AA9">
      <w:pPr>
        <w:spacing w:line="276" w:lineRule="auto"/>
        <w:ind w:left="360"/>
        <w:jc w:val="both"/>
        <w:rPr>
          <w:rFonts w:ascii="Calibri" w:hAnsi="Calibri"/>
          <w:sz w:val="22"/>
          <w:szCs w:val="22"/>
        </w:rPr>
      </w:pPr>
      <w:r>
        <w:rPr>
          <w:rFonts w:ascii="Calibri" w:hAnsi="Calibri"/>
          <w:sz w:val="22"/>
          <w:szCs w:val="22"/>
        </w:rPr>
        <w:t>pole znacznikowe JST „1”</w:t>
      </w:r>
    </w:p>
    <w:p w14:paraId="004CBE73" w14:textId="476D84FD" w:rsidR="00104AA9" w:rsidRDefault="00104AA9" w:rsidP="00104AA9">
      <w:pPr>
        <w:numPr>
          <w:ilvl w:val="0"/>
          <w:numId w:val="17"/>
        </w:numPr>
        <w:spacing w:before="240" w:line="276" w:lineRule="auto"/>
        <w:jc w:val="both"/>
        <w:rPr>
          <w:rFonts w:ascii="Calibri" w:hAnsi="Calibri"/>
          <w:sz w:val="22"/>
          <w:szCs w:val="22"/>
        </w:rPr>
      </w:pPr>
      <w:r>
        <w:rPr>
          <w:rFonts w:ascii="Calibri" w:hAnsi="Calibri"/>
          <w:sz w:val="22"/>
          <w:szCs w:val="22"/>
        </w:rPr>
        <w:t>Strony zgodnie ustalają, wszystkie faktury VAT wystawiane będą, doręczane i odbierane jako faktury ustrukturyzowane za pośrednictwem Krajowego Systemu e-Faktur (</w:t>
      </w:r>
      <w:proofErr w:type="spellStart"/>
      <w:r>
        <w:rPr>
          <w:rFonts w:ascii="Calibri" w:hAnsi="Calibri"/>
          <w:sz w:val="22"/>
          <w:szCs w:val="22"/>
        </w:rPr>
        <w:t>KSeF</w:t>
      </w:r>
      <w:proofErr w:type="spellEnd"/>
      <w:r>
        <w:rPr>
          <w:rFonts w:ascii="Calibri" w:hAnsi="Calibri"/>
          <w:sz w:val="22"/>
          <w:szCs w:val="22"/>
        </w:rPr>
        <w:t xml:space="preserve">), z uwzględnieniem integracji z Platformą Elektronicznego Fakturowania (PEF), zgodnie z ustawą z dnia 9 listopada 2018 roku o elektronicznym fakturowaniu w zamówieniach publicznych (tekst jedn. Dz.U. z 2020 r. poz. 1666 z późn.zm.) oraz obowiązującymi przepisami ustawy o podatku od towarów i usług. Za datę doręczenia faktury uznaje się datę jej wystawienia w </w:t>
      </w:r>
      <w:proofErr w:type="spellStart"/>
      <w:r>
        <w:rPr>
          <w:rFonts w:ascii="Calibri" w:hAnsi="Calibri"/>
          <w:sz w:val="22"/>
          <w:szCs w:val="22"/>
        </w:rPr>
        <w:t>KSeF</w:t>
      </w:r>
      <w:proofErr w:type="spellEnd"/>
      <w:r>
        <w:rPr>
          <w:rFonts w:ascii="Calibri" w:hAnsi="Calibri"/>
          <w:sz w:val="22"/>
          <w:szCs w:val="22"/>
        </w:rPr>
        <w:t xml:space="preserve">, tj. datę jej przydzielenia numeru identyfikacyjnego w </w:t>
      </w:r>
      <w:proofErr w:type="spellStart"/>
      <w:r>
        <w:rPr>
          <w:rFonts w:ascii="Calibri" w:hAnsi="Calibri"/>
          <w:sz w:val="22"/>
          <w:szCs w:val="22"/>
        </w:rPr>
        <w:t>KSeF</w:t>
      </w:r>
      <w:proofErr w:type="spellEnd"/>
      <w:r>
        <w:rPr>
          <w:rFonts w:ascii="Calibri" w:hAnsi="Calibri"/>
          <w:sz w:val="22"/>
          <w:szCs w:val="22"/>
        </w:rPr>
        <w:t xml:space="preserve">. W przypadku uzasadnionej niemożliwości wystawienia faktury w wyżej wskazany sposób, Zamawiający dopuszcza wystawienie – w zgodzie z obowiązującymi przepisami – faktury poza systemem </w:t>
      </w:r>
      <w:proofErr w:type="spellStart"/>
      <w:r>
        <w:rPr>
          <w:rFonts w:ascii="Calibri" w:hAnsi="Calibri"/>
          <w:sz w:val="22"/>
          <w:szCs w:val="22"/>
        </w:rPr>
        <w:t>KSeF</w:t>
      </w:r>
      <w:proofErr w:type="spellEnd"/>
      <w:r>
        <w:rPr>
          <w:rFonts w:ascii="Calibri" w:hAnsi="Calibri"/>
          <w:sz w:val="22"/>
          <w:szCs w:val="22"/>
        </w:rPr>
        <w:t xml:space="preserve"> i doręczenie takiej faktury będzie traktowane jako zgodne z umową pod warunkiem następczego udokumentowania wprowadzenia wystawionej poza systemem faktury do systemu </w:t>
      </w:r>
      <w:proofErr w:type="spellStart"/>
      <w:r>
        <w:rPr>
          <w:rFonts w:ascii="Calibri" w:hAnsi="Calibri"/>
          <w:sz w:val="22"/>
          <w:szCs w:val="22"/>
        </w:rPr>
        <w:t>KSeF</w:t>
      </w:r>
      <w:proofErr w:type="spellEnd"/>
      <w:r>
        <w:rPr>
          <w:rFonts w:ascii="Calibri" w:hAnsi="Calibri"/>
          <w:sz w:val="22"/>
          <w:szCs w:val="22"/>
        </w:rPr>
        <w:t>.</w:t>
      </w:r>
    </w:p>
    <w:p w14:paraId="1547FC94" w14:textId="77777777" w:rsidR="002A4BF8" w:rsidRPr="002A4BF8" w:rsidRDefault="002A4BF8"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 xml:space="preserve">Za datę zapłaty Wykonawcy należności, uważa się datę wysłania przez Zamawiającego polecenia przelewu bankowego. </w:t>
      </w:r>
    </w:p>
    <w:p w14:paraId="005FC977" w14:textId="77777777" w:rsidR="002A4BF8" w:rsidRPr="002A4BF8" w:rsidRDefault="002A4BF8"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iCs/>
          <w:sz w:val="22"/>
          <w:szCs w:val="22"/>
        </w:rPr>
        <w:t>Wykonawca zobowiązany jest do zamieszczania na dostarczanych fakturach odpowiednich zapisów dotyczących mechanizmu podzielnej płatności.</w:t>
      </w:r>
    </w:p>
    <w:p w14:paraId="287B062E" w14:textId="77777777" w:rsidR="002A4BF8" w:rsidRPr="002A4BF8" w:rsidRDefault="002A4BF8"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iCs/>
          <w:sz w:val="22"/>
          <w:szCs w:val="22"/>
        </w:rPr>
        <w:t>Zapłata będzie dokonywana poprzez mechanizm podzielonej płatności (jeśli dotyczy).</w:t>
      </w:r>
    </w:p>
    <w:p w14:paraId="4C374A54" w14:textId="77777777" w:rsidR="002A4BF8" w:rsidRPr="002A4BF8" w:rsidRDefault="002A4BF8"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 xml:space="preserve">Wykonawca wyraża zgodę na potrącenie ewentualnych kar umownych z przysługującego wynagrodzenia. </w:t>
      </w:r>
    </w:p>
    <w:p w14:paraId="335EF5F9" w14:textId="77777777" w:rsidR="002A4BF8" w:rsidRPr="002A4BF8" w:rsidRDefault="002A4BF8"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W przypadku odstąpienia przez Zamawiającego od umowy w trakcie jej realizacji, Wykonawcy przysługuje wynagrodzenie odpowiadające wykonanym robotom, stwierdzone protokołem sporządzonym przy udziale Zamawiającego.</w:t>
      </w:r>
    </w:p>
    <w:p w14:paraId="0E48DF52" w14:textId="77777777" w:rsidR="002A4BF8" w:rsidRPr="002A4BF8" w:rsidRDefault="002A4BF8"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 xml:space="preserve">Strony umowy nie dopuszczają możliwości cesji wierzytelności. </w:t>
      </w:r>
      <w:r w:rsidRPr="002A4BF8">
        <w:rPr>
          <w:rFonts w:asciiTheme="minorHAnsi" w:hAnsiTheme="minorHAnsi" w:cstheme="minorHAnsi"/>
          <w:sz w:val="22"/>
          <w:szCs w:val="22"/>
          <w:lang w:eastAsia="pl-PL"/>
        </w:rPr>
        <w:t>Wykonawca nie może przenosić na osoby trzecie, zarówno w całości jak i w części, jakichkolwiek praw lub obowiązków, wynikających z niniejszej umowy, w tym również roszczenia o zapłatę wynagrodzenia.</w:t>
      </w:r>
    </w:p>
    <w:p w14:paraId="2A27281C" w14:textId="7325DAD4" w:rsidR="00CC6964" w:rsidRPr="002A4BF8" w:rsidRDefault="00CC6964" w:rsidP="002A4BF8">
      <w:pPr>
        <w:numPr>
          <w:ilvl w:val="0"/>
          <w:numId w:val="17"/>
        </w:numPr>
        <w:spacing w:before="120"/>
        <w:jc w:val="both"/>
        <w:rPr>
          <w:rFonts w:asciiTheme="minorHAnsi" w:hAnsiTheme="minorHAnsi" w:cstheme="minorHAnsi"/>
          <w:sz w:val="22"/>
          <w:szCs w:val="22"/>
        </w:rPr>
      </w:pPr>
      <w:r w:rsidRPr="002A4BF8">
        <w:rPr>
          <w:rFonts w:asciiTheme="minorHAnsi" w:hAnsiTheme="minorHAnsi" w:cstheme="minorHAnsi"/>
          <w:sz w:val="22"/>
          <w:szCs w:val="22"/>
        </w:rPr>
        <w:t>Zamawiający nie przewiduje udzielania zaliczek na realizację zadania.</w:t>
      </w:r>
    </w:p>
    <w:p w14:paraId="1257216A" w14:textId="77777777" w:rsidR="00D261C6" w:rsidRDefault="00D261C6" w:rsidP="00CE66D3">
      <w:pPr>
        <w:pStyle w:val="Bezodstpw"/>
        <w:rPr>
          <w:b/>
          <w:bCs/>
        </w:rPr>
      </w:pPr>
    </w:p>
    <w:p w14:paraId="6D222C45" w14:textId="77777777" w:rsidR="00CE66D3" w:rsidRDefault="00CE66D3" w:rsidP="00CE66D3">
      <w:pPr>
        <w:pStyle w:val="Bezodstpw"/>
        <w:rPr>
          <w:b/>
          <w:bCs/>
        </w:rPr>
      </w:pPr>
    </w:p>
    <w:p w14:paraId="23CCFDDB" w14:textId="77777777" w:rsidR="00CE66D3" w:rsidRDefault="00CE66D3" w:rsidP="00CE66D3">
      <w:pPr>
        <w:pStyle w:val="Bezodstpw"/>
        <w:rPr>
          <w:b/>
          <w:bCs/>
        </w:rPr>
      </w:pPr>
    </w:p>
    <w:p w14:paraId="746FA5A7" w14:textId="77777777" w:rsidR="00CE66D3" w:rsidRPr="00CE0A29" w:rsidRDefault="00CE66D3" w:rsidP="00CE66D3">
      <w:pPr>
        <w:pStyle w:val="Bezodstpw"/>
        <w:rPr>
          <w:b/>
          <w:bCs/>
        </w:rPr>
      </w:pPr>
    </w:p>
    <w:p w14:paraId="2472BE0A" w14:textId="77777777" w:rsidR="00371C5A" w:rsidRPr="00371C5A" w:rsidRDefault="00371C5A" w:rsidP="00371C5A">
      <w:pPr>
        <w:pStyle w:val="Bezodstpw"/>
        <w:spacing w:before="120"/>
        <w:jc w:val="center"/>
        <w:rPr>
          <w:rFonts w:asciiTheme="minorHAnsi" w:hAnsiTheme="minorHAnsi" w:cstheme="minorHAnsi"/>
          <w:b/>
          <w:bCs/>
        </w:rPr>
      </w:pPr>
      <w:r w:rsidRPr="00371C5A">
        <w:rPr>
          <w:rFonts w:asciiTheme="minorHAnsi" w:hAnsiTheme="minorHAnsi" w:cstheme="minorHAnsi"/>
          <w:b/>
          <w:bCs/>
        </w:rPr>
        <w:lastRenderedPageBreak/>
        <w:t>§ 5</w:t>
      </w:r>
    </w:p>
    <w:p w14:paraId="60F152CF" w14:textId="77777777" w:rsidR="00371C5A" w:rsidRPr="00371C5A" w:rsidRDefault="00371C5A" w:rsidP="00371C5A">
      <w:pPr>
        <w:pStyle w:val="Bezodstpw"/>
        <w:tabs>
          <w:tab w:val="left" w:pos="360"/>
        </w:tabs>
        <w:spacing w:before="120"/>
        <w:jc w:val="center"/>
        <w:rPr>
          <w:rFonts w:asciiTheme="minorHAnsi" w:hAnsiTheme="minorHAnsi" w:cstheme="minorHAnsi"/>
          <w:b/>
          <w:bCs/>
          <w:u w:val="single"/>
        </w:rPr>
      </w:pPr>
      <w:bookmarkStart w:id="2" w:name="_Hlk39145852"/>
      <w:r w:rsidRPr="00371C5A">
        <w:rPr>
          <w:rFonts w:asciiTheme="minorHAnsi" w:hAnsiTheme="minorHAnsi" w:cstheme="minorHAnsi"/>
          <w:b/>
          <w:bCs/>
          <w:u w:val="single"/>
        </w:rPr>
        <w:t>Obowiązki stron</w:t>
      </w:r>
    </w:p>
    <w:p w14:paraId="2502AC7D" w14:textId="77777777" w:rsidR="00371C5A" w:rsidRPr="00000A49" w:rsidRDefault="00371C5A" w:rsidP="00371C5A">
      <w:pPr>
        <w:pStyle w:val="Bezodstpw"/>
        <w:numPr>
          <w:ilvl w:val="0"/>
          <w:numId w:val="32"/>
        </w:numPr>
        <w:spacing w:before="120"/>
        <w:jc w:val="both"/>
        <w:rPr>
          <w:rFonts w:asciiTheme="minorHAnsi" w:hAnsiTheme="minorHAnsi" w:cstheme="minorHAnsi"/>
        </w:rPr>
      </w:pPr>
      <w:r w:rsidRPr="00000A49">
        <w:rPr>
          <w:rFonts w:asciiTheme="minorHAnsi" w:hAnsiTheme="minorHAnsi" w:cstheme="minorHAnsi"/>
        </w:rPr>
        <w:t>Do obowiązków Zamawiającego należy w szczególności:</w:t>
      </w:r>
    </w:p>
    <w:p w14:paraId="729FF05A" w14:textId="77777777" w:rsidR="00371C5A" w:rsidRPr="00000A49" w:rsidRDefault="00371C5A" w:rsidP="00371C5A">
      <w:pPr>
        <w:pStyle w:val="Bezodstpw"/>
        <w:numPr>
          <w:ilvl w:val="0"/>
          <w:numId w:val="33"/>
        </w:numPr>
        <w:jc w:val="both"/>
        <w:rPr>
          <w:rFonts w:asciiTheme="minorHAnsi" w:hAnsiTheme="minorHAnsi" w:cstheme="minorHAnsi"/>
        </w:rPr>
      </w:pPr>
      <w:r w:rsidRPr="00000A49">
        <w:rPr>
          <w:rFonts w:asciiTheme="minorHAnsi" w:hAnsiTheme="minorHAnsi" w:cstheme="minorHAnsi"/>
        </w:rPr>
        <w:t>protokolarne przekazanie Wykonawcy terenu budowy;</w:t>
      </w:r>
    </w:p>
    <w:p w14:paraId="7CD4AEB1" w14:textId="77777777" w:rsidR="00371C5A" w:rsidRPr="00000A49" w:rsidRDefault="00371C5A" w:rsidP="00371C5A">
      <w:pPr>
        <w:pStyle w:val="Bezodstpw"/>
        <w:numPr>
          <w:ilvl w:val="0"/>
          <w:numId w:val="33"/>
        </w:numPr>
        <w:jc w:val="both"/>
        <w:rPr>
          <w:rFonts w:asciiTheme="minorHAnsi" w:hAnsiTheme="minorHAnsi" w:cstheme="minorHAnsi"/>
        </w:rPr>
      </w:pPr>
      <w:r w:rsidRPr="00000A49">
        <w:rPr>
          <w:rFonts w:asciiTheme="minorHAnsi" w:hAnsiTheme="minorHAnsi" w:cstheme="minorHAnsi"/>
        </w:rPr>
        <w:t>dokonanie odbioru końcowego;</w:t>
      </w:r>
    </w:p>
    <w:p w14:paraId="063EC234" w14:textId="77777777" w:rsidR="00371C5A" w:rsidRPr="00000A49" w:rsidRDefault="00371C5A" w:rsidP="00371C5A">
      <w:pPr>
        <w:pStyle w:val="Bezodstpw"/>
        <w:numPr>
          <w:ilvl w:val="0"/>
          <w:numId w:val="33"/>
        </w:numPr>
        <w:jc w:val="both"/>
        <w:rPr>
          <w:rFonts w:asciiTheme="minorHAnsi" w:hAnsiTheme="minorHAnsi" w:cstheme="minorHAnsi"/>
        </w:rPr>
      </w:pPr>
      <w:r w:rsidRPr="00000A49">
        <w:rPr>
          <w:rFonts w:asciiTheme="minorHAnsi" w:hAnsiTheme="minorHAnsi" w:cstheme="minorHAnsi"/>
        </w:rPr>
        <w:t>zapłata należnego wynagrodzenia.</w:t>
      </w:r>
    </w:p>
    <w:p w14:paraId="35121BEA" w14:textId="60D9DEA4" w:rsidR="00371C5A" w:rsidRDefault="00371C5A" w:rsidP="00371C5A">
      <w:pPr>
        <w:pStyle w:val="Bezodstpw"/>
        <w:numPr>
          <w:ilvl w:val="0"/>
          <w:numId w:val="32"/>
        </w:numPr>
        <w:spacing w:before="120"/>
        <w:jc w:val="both"/>
        <w:rPr>
          <w:rFonts w:asciiTheme="minorHAnsi" w:hAnsiTheme="minorHAnsi" w:cstheme="minorHAnsi"/>
        </w:rPr>
      </w:pPr>
      <w:r w:rsidRPr="00000A49">
        <w:rPr>
          <w:rFonts w:asciiTheme="minorHAnsi" w:hAnsiTheme="minorHAnsi" w:cstheme="minorHAnsi"/>
        </w:rPr>
        <w:t xml:space="preserve">Do obowiązków </w:t>
      </w:r>
      <w:r w:rsidR="00A505AC">
        <w:rPr>
          <w:rFonts w:asciiTheme="minorHAnsi" w:hAnsiTheme="minorHAnsi" w:cstheme="minorHAnsi"/>
        </w:rPr>
        <w:t>Wykonawcy</w:t>
      </w:r>
      <w:r w:rsidRPr="00000A49">
        <w:rPr>
          <w:rFonts w:asciiTheme="minorHAnsi" w:hAnsiTheme="minorHAnsi" w:cstheme="minorHAnsi"/>
        </w:rPr>
        <w:t xml:space="preserve"> należy w szczególności:</w:t>
      </w:r>
    </w:p>
    <w:p w14:paraId="41EC3758" w14:textId="77777777" w:rsidR="00371C5A" w:rsidRDefault="00371C5A" w:rsidP="00371C5A">
      <w:pPr>
        <w:pStyle w:val="Bezodstpw"/>
        <w:numPr>
          <w:ilvl w:val="1"/>
          <w:numId w:val="32"/>
        </w:numPr>
        <w:spacing w:before="120"/>
        <w:jc w:val="both"/>
        <w:rPr>
          <w:rFonts w:asciiTheme="minorHAnsi" w:hAnsiTheme="minorHAnsi" w:cstheme="minorHAnsi"/>
        </w:rPr>
      </w:pPr>
      <w:r w:rsidRPr="00000A49">
        <w:rPr>
          <w:rFonts w:asciiTheme="minorHAnsi" w:hAnsiTheme="minorHAnsi" w:cstheme="minorHAnsi"/>
        </w:rPr>
        <w:t xml:space="preserve">Protokolarne przejęcie od Zamawiającego terenu budowy, w terminie </w:t>
      </w:r>
      <w:r>
        <w:rPr>
          <w:rFonts w:asciiTheme="minorHAnsi" w:hAnsiTheme="minorHAnsi" w:cstheme="minorHAnsi"/>
        </w:rPr>
        <w:t xml:space="preserve">do 7 dni od daty zawarcia niniejszej umowy. </w:t>
      </w:r>
    </w:p>
    <w:p w14:paraId="11DA3887" w14:textId="77777777" w:rsidR="00371C5A" w:rsidRDefault="00371C5A" w:rsidP="00371C5A">
      <w:pPr>
        <w:pStyle w:val="Bezodstpw"/>
        <w:numPr>
          <w:ilvl w:val="1"/>
          <w:numId w:val="32"/>
        </w:numPr>
        <w:spacing w:before="120"/>
        <w:jc w:val="both"/>
        <w:rPr>
          <w:rFonts w:asciiTheme="minorHAnsi" w:hAnsiTheme="minorHAnsi" w:cstheme="minorHAnsi"/>
        </w:rPr>
      </w:pPr>
      <w:r w:rsidRPr="00371C5A">
        <w:rPr>
          <w:rFonts w:asciiTheme="minorHAnsi" w:hAnsiTheme="minorHAnsi" w:cstheme="minorHAnsi"/>
        </w:rPr>
        <w:t>Zmiana terminu przekazania terenu budowy nie stanowi zmiany umowy. Wykonawca zobowiązany jest do utrzymania gotowości do przejęcia terenu budowy.</w:t>
      </w:r>
    </w:p>
    <w:p w14:paraId="4BECEB6C" w14:textId="7372B016" w:rsidR="00371C5A" w:rsidRPr="00371C5A" w:rsidRDefault="00371C5A" w:rsidP="00371C5A">
      <w:pPr>
        <w:pStyle w:val="Bezodstpw"/>
        <w:numPr>
          <w:ilvl w:val="1"/>
          <w:numId w:val="32"/>
        </w:numPr>
        <w:spacing w:before="120"/>
        <w:jc w:val="both"/>
        <w:rPr>
          <w:rFonts w:asciiTheme="minorHAnsi" w:hAnsiTheme="minorHAnsi" w:cstheme="minorHAnsi"/>
        </w:rPr>
      </w:pPr>
      <w:r w:rsidRPr="00371C5A">
        <w:rPr>
          <w:rFonts w:asciiTheme="minorHAnsi" w:hAnsiTheme="minorHAnsi" w:cstheme="minorHAnsi"/>
        </w:rPr>
        <w:t>Przygotowanie i przekazanie Zamawiającemu, nie później niż w dniu przekazania terenu budowy:</w:t>
      </w:r>
    </w:p>
    <w:p w14:paraId="36D660E7" w14:textId="77777777" w:rsidR="00371C5A" w:rsidRDefault="00371C5A" w:rsidP="00371C5A">
      <w:pPr>
        <w:pStyle w:val="Bezodstpw"/>
        <w:numPr>
          <w:ilvl w:val="1"/>
          <w:numId w:val="35"/>
        </w:numPr>
        <w:spacing w:before="120"/>
        <w:jc w:val="both"/>
        <w:rPr>
          <w:rFonts w:asciiTheme="minorHAnsi" w:hAnsiTheme="minorHAnsi" w:cstheme="minorHAnsi"/>
        </w:rPr>
      </w:pPr>
      <w:r w:rsidRPr="00000A49">
        <w:rPr>
          <w:rFonts w:asciiTheme="minorHAnsi" w:hAnsiTheme="minorHAnsi" w:cstheme="minorHAnsi"/>
        </w:rPr>
        <w:t>oświadczeni</w:t>
      </w:r>
      <w:r>
        <w:rPr>
          <w:rFonts w:asciiTheme="minorHAnsi" w:hAnsiTheme="minorHAnsi" w:cstheme="minorHAnsi"/>
        </w:rPr>
        <w:t>a</w:t>
      </w:r>
      <w:r w:rsidRPr="00000A49">
        <w:rPr>
          <w:rFonts w:asciiTheme="minorHAnsi" w:hAnsiTheme="minorHAnsi" w:cstheme="minorHAnsi"/>
        </w:rPr>
        <w:t xml:space="preserve"> kierownika </w:t>
      </w:r>
      <w:r>
        <w:rPr>
          <w:rFonts w:asciiTheme="minorHAnsi" w:hAnsiTheme="minorHAnsi" w:cstheme="minorHAnsi"/>
        </w:rPr>
        <w:t>budowy</w:t>
      </w:r>
      <w:r w:rsidRPr="00000A49">
        <w:rPr>
          <w:rFonts w:asciiTheme="minorHAnsi" w:hAnsiTheme="minorHAnsi" w:cstheme="minorHAnsi"/>
        </w:rPr>
        <w:t xml:space="preserve"> potwierdzającego przyjęcie przez niego obowiązków na budowie,</w:t>
      </w:r>
    </w:p>
    <w:p w14:paraId="1D8CC890" w14:textId="22D8D5BF" w:rsidR="00371C5A" w:rsidRDefault="00371C5A" w:rsidP="00371C5A">
      <w:pPr>
        <w:pStyle w:val="Bezodstpw"/>
        <w:numPr>
          <w:ilvl w:val="1"/>
          <w:numId w:val="35"/>
        </w:numPr>
        <w:spacing w:before="120"/>
        <w:jc w:val="both"/>
        <w:rPr>
          <w:rFonts w:asciiTheme="minorHAnsi" w:hAnsiTheme="minorHAnsi" w:cstheme="minorHAnsi"/>
        </w:rPr>
      </w:pPr>
      <w:r w:rsidRPr="00371C5A">
        <w:rPr>
          <w:rFonts w:asciiTheme="minorHAnsi" w:hAnsiTheme="minorHAnsi" w:cstheme="minorHAnsi"/>
        </w:rPr>
        <w:t>kosztorysu ofertowego sporządzonego metodą kalkulacji uproszczonej</w:t>
      </w:r>
      <w:r w:rsidR="00A505AC">
        <w:rPr>
          <w:rFonts w:asciiTheme="minorHAnsi" w:hAnsiTheme="minorHAnsi" w:cstheme="minorHAnsi"/>
        </w:rPr>
        <w:t>,</w:t>
      </w:r>
    </w:p>
    <w:p w14:paraId="47D91E7E" w14:textId="0B13E0D7" w:rsidR="00A505AC" w:rsidRDefault="00371C5A" w:rsidP="00A505AC">
      <w:pPr>
        <w:pStyle w:val="Bezodstpw"/>
        <w:numPr>
          <w:ilvl w:val="1"/>
          <w:numId w:val="35"/>
        </w:numPr>
        <w:spacing w:before="120"/>
        <w:jc w:val="both"/>
        <w:rPr>
          <w:rFonts w:asciiTheme="minorHAnsi" w:hAnsiTheme="minorHAnsi" w:cstheme="minorHAnsi"/>
        </w:rPr>
      </w:pPr>
      <w:r>
        <w:rPr>
          <w:rFonts w:asciiTheme="minorHAnsi" w:hAnsiTheme="minorHAnsi" w:cstheme="minorHAnsi"/>
        </w:rPr>
        <w:t xml:space="preserve">harmonogramu rzeczowo-finansowego </w:t>
      </w:r>
      <w:r w:rsidR="00A505AC">
        <w:rPr>
          <w:rFonts w:asciiTheme="minorHAnsi" w:hAnsiTheme="minorHAnsi" w:cstheme="minorHAnsi"/>
        </w:rPr>
        <w:t xml:space="preserve">realizowanego </w:t>
      </w:r>
      <w:r>
        <w:rPr>
          <w:rFonts w:asciiTheme="minorHAnsi" w:hAnsiTheme="minorHAnsi" w:cstheme="minorHAnsi"/>
        </w:rPr>
        <w:t>zadania</w:t>
      </w:r>
      <w:r w:rsidR="00A505AC">
        <w:rPr>
          <w:rFonts w:asciiTheme="minorHAnsi" w:hAnsiTheme="minorHAnsi" w:cstheme="minorHAnsi"/>
        </w:rPr>
        <w:t>.</w:t>
      </w:r>
    </w:p>
    <w:p w14:paraId="70C246B1"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Podjęcie niezbędnych działań w celu uniemożliwienia wstępu na teren prowadzonych robót osobom nieupoważnionym, w tym wygrodzenia terenu budowy.</w:t>
      </w:r>
    </w:p>
    <w:p w14:paraId="3A8DC3AC"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Angażowanie odpowiedniej liczby osób, posiadających niezbędne uprawnienia, wiedzę i doświadczenie do wykonywania powierzonych im robót i innych czynności w ramach wykonania zamówienia. Wykonawca zobowiązany jest do prowadzenia robót budowlanych przez i pod nadzorem profesjonalnego personelu Wykonawcy.</w:t>
      </w:r>
    </w:p>
    <w:p w14:paraId="2CA16D57"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Prowadzenie dokumentacji budowy.</w:t>
      </w:r>
    </w:p>
    <w:p w14:paraId="28506133"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 xml:space="preserve">Uzgodnienie z Zamawiającym treści oraz szaty graficznej </w:t>
      </w:r>
      <w:r w:rsidR="00A505AC">
        <w:rPr>
          <w:rFonts w:asciiTheme="minorHAnsi" w:hAnsiTheme="minorHAnsi" w:cstheme="minorHAnsi"/>
        </w:rPr>
        <w:t>tablic edukacyjnych.</w:t>
      </w:r>
      <w:r w:rsidRPr="00A505AC">
        <w:rPr>
          <w:rFonts w:asciiTheme="minorHAnsi" w:hAnsiTheme="minorHAnsi" w:cstheme="minorHAnsi"/>
        </w:rPr>
        <w:t xml:space="preserve"> </w:t>
      </w:r>
    </w:p>
    <w:p w14:paraId="5CA7477C"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Wykonanie na rzecz Zamawiającego wszelkich robót budowanych zgodnie z opisem przedmiotu zamówienia, przedmiarem robót, umową, dokumentacją projektową oraz dokumentacją postępowania o udzielenie zamówienia publicznego.</w:t>
      </w:r>
    </w:p>
    <w:p w14:paraId="76612959"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Realizacja robót budowlanych, w tym przygotowawczych i towarzyszących wynikających m.in. z zasad wiedzy technicznej oraz przepisów techniczno-budowlanych i prawa budowlanego, a także z technologii i zaleceń producentów wyrobów użytych do realizacji przedmiotu zamówienia.</w:t>
      </w:r>
    </w:p>
    <w:p w14:paraId="1B2E07A8"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Stosowanie technik wykonawczych, sprzętu i maszyn, wyrobów (materiałów), metod diagnozowania i kontroli spełniających wymagania techniczne postawione przez zamawiającego oraz producentów wyrobów użytych do realizacji przedmiotu zamówienia.</w:t>
      </w:r>
    </w:p>
    <w:p w14:paraId="69517175"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 xml:space="preserve">Zapewnienie </w:t>
      </w:r>
      <w:r w:rsidR="00A505AC" w:rsidRPr="00A505AC">
        <w:rPr>
          <w:rFonts w:asciiTheme="minorHAnsi" w:hAnsiTheme="minorHAnsi" w:cstheme="minorHAnsi"/>
        </w:rPr>
        <w:t xml:space="preserve">materiału, </w:t>
      </w:r>
      <w:r w:rsidRPr="00A505AC">
        <w:rPr>
          <w:rFonts w:asciiTheme="minorHAnsi" w:hAnsiTheme="minorHAnsi" w:cstheme="minorHAnsi"/>
        </w:rPr>
        <w:t xml:space="preserve">sprzętu, maszyn, urządzeń i wyposażenia, koniecznego do realizacji robót. </w:t>
      </w:r>
    </w:p>
    <w:p w14:paraId="46796D54"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Stosowanie przy wykonywaniu robót budowlanych wyrobów o należytych właściwościach użytkowych zgodnie z art. 10 ustawy Prawo budowlane. Wykonawca zobowiązany jest do wykonania robót przy użyciu wyrobów (materiałów) nowych, dopuszczonych do stosowania w budownictwie zgodnie z obowiązującymi przepisami.</w:t>
      </w:r>
    </w:p>
    <w:p w14:paraId="3A7B4C1B"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lastRenderedPageBreak/>
        <w:t>Przedkładanie nadzorowi inwestorskiemu do akceptacji wniosków o zatwierdzenie wyrobu przynajmniej na siedem (7) dni przed jego wbudowaniem. We wniosku Wykonawca powinien udokumentować, że proponowane do wbudowania wyroby spełniają wymagania Zamawiającego, są dopuszczone do stosowania oraz posiadają należyte właściwości użytkowe. Zaakceptowanie przez nadzór inwestorski zaproponowanego przez Wykonawcę wyrobu z konkretnego systemu lub technologii zobowiązuje Wykonawcę do stosowania pozostałych składników tego systemu lub technologii, dla danego zakresu robót. Inspektor nadzoru inwestorskiego ma obowiązek podjąć decyzję w sprawie zatwierdzenia lub odrzucenia zaproponowanego przez wykonawcę wyrobu w terminie nie dłuższym niż 7 dni roboczych, od daty przedłożenia kompletnego wniosku o jego zatwierdzenie przed zabudowaniem.</w:t>
      </w:r>
    </w:p>
    <w:p w14:paraId="79D4E18D"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 xml:space="preserve">Zgłaszanie do odbioru prac ulegających zakryciu lub zanikających przez kierownika </w:t>
      </w:r>
      <w:r w:rsidR="00A505AC">
        <w:rPr>
          <w:rFonts w:asciiTheme="minorHAnsi" w:hAnsiTheme="minorHAnsi" w:cstheme="minorHAnsi"/>
        </w:rPr>
        <w:t>budowy</w:t>
      </w:r>
      <w:r w:rsidRPr="00A505AC">
        <w:rPr>
          <w:rFonts w:asciiTheme="minorHAnsi" w:hAnsiTheme="minorHAnsi" w:cstheme="minorHAnsi"/>
        </w:rPr>
        <w:t xml:space="preserve"> inspektorowi nadzoru. </w:t>
      </w:r>
    </w:p>
    <w:p w14:paraId="1F6A541F"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Usuwanie (stwierdzonych podczas przeprowadzania odbiorów robót zanikowych lub ulegających zakryciu) ewentualnych niezgodności, usterek, wad i nieprawidłowości w realizacji robót w wyznaczonym przez inspektora nadzoru inwestorskiego terminie. Wykonawca zobowiązany jest również do bieżącego usuwania wszelkich innych niezgodności, usterek, wad i nieprawidłowości lub zagrożeń powstałych w trakcie realizacji robót budowlanych oraz do przekazywania informacji i dokumentów potwierdzających zastosowanie przy wykonywaniu robót budowlanych wyrobów, zgodnie z art. 10 ustawy Prawo budowlane.</w:t>
      </w:r>
    </w:p>
    <w:p w14:paraId="68FE4830"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 xml:space="preserve">Zapewnienie udziału w czynnościach odbiorowych właściwego kierownika </w:t>
      </w:r>
      <w:r w:rsidR="00A505AC" w:rsidRPr="00A505AC">
        <w:rPr>
          <w:rFonts w:asciiTheme="minorHAnsi" w:hAnsiTheme="minorHAnsi" w:cstheme="minorHAnsi"/>
        </w:rPr>
        <w:t>budowy</w:t>
      </w:r>
      <w:r w:rsidRPr="00A505AC">
        <w:rPr>
          <w:rFonts w:asciiTheme="minorHAnsi" w:hAnsiTheme="minorHAnsi" w:cstheme="minorHAnsi"/>
        </w:rPr>
        <w:t>. Powyższe dotyczy również odbioru końcowego.</w:t>
      </w:r>
    </w:p>
    <w:p w14:paraId="603C1991" w14:textId="77777777" w:rsidR="00A505AC" w:rsidRDefault="00371C5A" w:rsidP="00A505AC">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Przestrzeganie zasad bezpieczeństwa i higieny pracy oraz należytego stanu i utrzymania porządku podczas realizacji robót.</w:t>
      </w:r>
    </w:p>
    <w:p w14:paraId="39B74CD5" w14:textId="77777777" w:rsidR="00B71D2E" w:rsidRDefault="00371C5A" w:rsidP="00B71D2E">
      <w:pPr>
        <w:pStyle w:val="Bezodstpw"/>
        <w:numPr>
          <w:ilvl w:val="1"/>
          <w:numId w:val="32"/>
        </w:numPr>
        <w:spacing w:before="120"/>
        <w:jc w:val="both"/>
        <w:rPr>
          <w:rFonts w:asciiTheme="minorHAnsi" w:hAnsiTheme="minorHAnsi" w:cstheme="minorHAnsi"/>
        </w:rPr>
      </w:pPr>
      <w:r w:rsidRPr="00A505AC">
        <w:rPr>
          <w:rFonts w:asciiTheme="minorHAnsi" w:hAnsiTheme="minorHAnsi" w:cstheme="minorHAnsi"/>
        </w:rPr>
        <w:t xml:space="preserve">Wstrzymanie na polecenie właściwego inspektora nadzoru inwestorskiego wykonywania robót w odpowiedniej części lub w całości, w </w:t>
      </w:r>
      <w:proofErr w:type="gramStart"/>
      <w:r w:rsidRPr="00A505AC">
        <w:rPr>
          <w:rFonts w:asciiTheme="minorHAnsi" w:hAnsiTheme="minorHAnsi" w:cstheme="minorHAnsi"/>
        </w:rPr>
        <w:t>przypadku</w:t>
      </w:r>
      <w:proofErr w:type="gramEnd"/>
      <w:r w:rsidRPr="00A505AC">
        <w:rPr>
          <w:rFonts w:asciiTheme="minorHAnsi" w:hAnsiTheme="minorHAnsi" w:cstheme="minorHAnsi"/>
        </w:rPr>
        <w:t xml:space="preserve"> gdyby ich kontynuacja mogła wywołać zagrożenie bądź spowodować niedopuszczalną niezgodność z wymaganiami Zamawiającego.</w:t>
      </w:r>
    </w:p>
    <w:p w14:paraId="3A5472A1" w14:textId="77777777" w:rsidR="00B71D2E" w:rsidRDefault="00371C5A" w:rsidP="00B71D2E">
      <w:pPr>
        <w:pStyle w:val="Bezodstpw"/>
        <w:numPr>
          <w:ilvl w:val="1"/>
          <w:numId w:val="32"/>
        </w:numPr>
        <w:spacing w:before="120"/>
        <w:jc w:val="both"/>
        <w:rPr>
          <w:rFonts w:asciiTheme="minorHAnsi" w:hAnsiTheme="minorHAnsi" w:cstheme="minorHAnsi"/>
        </w:rPr>
      </w:pPr>
      <w:r w:rsidRPr="00B71D2E">
        <w:rPr>
          <w:rFonts w:asciiTheme="minorHAnsi" w:hAnsiTheme="minorHAnsi" w:cstheme="minorHAnsi"/>
        </w:rPr>
        <w:t>Przekazywanie inspektorowi nadzoru inwestorskiego informacji dotyczących realizacji robót, w tym natychmiastowe, pisemnego informowanie o wszystkich możliwych zagrożeniach w terminowym wykonaniu Umowy, z podaniem ich przypuszczalnych konsekwencji, a także umożliwienia przeprowadzenia kontroli stanu ich realizacji przez Zamawiającego.</w:t>
      </w:r>
    </w:p>
    <w:p w14:paraId="18B90E63" w14:textId="77777777" w:rsidR="00B71D2E" w:rsidRDefault="00371C5A" w:rsidP="00B71D2E">
      <w:pPr>
        <w:pStyle w:val="Bezodstpw"/>
        <w:numPr>
          <w:ilvl w:val="1"/>
          <w:numId w:val="32"/>
        </w:numPr>
        <w:spacing w:before="120"/>
        <w:jc w:val="both"/>
        <w:rPr>
          <w:rFonts w:asciiTheme="minorHAnsi" w:hAnsiTheme="minorHAnsi" w:cstheme="minorHAnsi"/>
        </w:rPr>
      </w:pPr>
      <w:r w:rsidRPr="00B71D2E">
        <w:rPr>
          <w:rFonts w:asciiTheme="minorHAnsi" w:hAnsiTheme="minorHAnsi" w:cstheme="minorHAnsi"/>
        </w:rPr>
        <w:t>Pisemne zgłoszenie gotowości do odbioru końcowego całości robót budowlanych, po zakończeniu ich realizacji, należytym uporządkowaniu terenu budowy, a także nieruchomości osób trzecich, jeżeli zostały naruszone.</w:t>
      </w:r>
    </w:p>
    <w:p w14:paraId="6A25C6E9" w14:textId="77777777" w:rsidR="00B71D2E" w:rsidRDefault="00371C5A" w:rsidP="00B71D2E">
      <w:pPr>
        <w:pStyle w:val="Bezodstpw"/>
        <w:numPr>
          <w:ilvl w:val="1"/>
          <w:numId w:val="32"/>
        </w:numPr>
        <w:spacing w:before="120"/>
        <w:jc w:val="both"/>
        <w:rPr>
          <w:rFonts w:asciiTheme="minorHAnsi" w:hAnsiTheme="minorHAnsi" w:cstheme="minorHAnsi"/>
        </w:rPr>
      </w:pPr>
      <w:r w:rsidRPr="00B71D2E">
        <w:rPr>
          <w:rFonts w:asciiTheme="minorHAnsi" w:hAnsiTheme="minorHAnsi" w:cstheme="minorHAnsi"/>
        </w:rPr>
        <w:t>Udział w terminie wyznaczonym przez Zamawiającego w czynnościach odbioru końcowego.</w:t>
      </w:r>
    </w:p>
    <w:p w14:paraId="49F741B2" w14:textId="77777777" w:rsidR="00B71D2E" w:rsidRDefault="00371C5A" w:rsidP="00B71D2E">
      <w:pPr>
        <w:pStyle w:val="Bezodstpw"/>
        <w:numPr>
          <w:ilvl w:val="1"/>
          <w:numId w:val="32"/>
        </w:numPr>
        <w:spacing w:before="120"/>
        <w:jc w:val="both"/>
        <w:rPr>
          <w:rFonts w:asciiTheme="minorHAnsi" w:hAnsiTheme="minorHAnsi" w:cstheme="minorHAnsi"/>
        </w:rPr>
      </w:pPr>
      <w:r w:rsidRPr="00B71D2E">
        <w:rPr>
          <w:rFonts w:asciiTheme="minorHAnsi" w:hAnsiTheme="minorHAnsi" w:cstheme="minorHAnsi"/>
        </w:rPr>
        <w:t>Usunięcie stwierdzonych w toku odbioru wad i usterek w wykonanych robotach, a następnie zgłoszenie ich do ponownego odbioru.</w:t>
      </w:r>
    </w:p>
    <w:p w14:paraId="20017192" w14:textId="77777777" w:rsidR="00B71D2E" w:rsidRDefault="00371C5A" w:rsidP="00B71D2E">
      <w:pPr>
        <w:pStyle w:val="Bezodstpw"/>
        <w:numPr>
          <w:ilvl w:val="1"/>
          <w:numId w:val="32"/>
        </w:numPr>
        <w:spacing w:before="120"/>
        <w:jc w:val="both"/>
        <w:rPr>
          <w:rFonts w:asciiTheme="minorHAnsi" w:hAnsiTheme="minorHAnsi" w:cstheme="minorHAnsi"/>
        </w:rPr>
      </w:pPr>
      <w:r w:rsidRPr="00B71D2E">
        <w:rPr>
          <w:rFonts w:asciiTheme="minorHAnsi" w:hAnsiTheme="minorHAnsi" w:cstheme="minorHAnsi"/>
        </w:rPr>
        <w:t>Wykonawca zobowiązany jest do niezwłocznego informowania Zamawiającego o każdej zmianie adresu siedziby i o każdej innej zmianie w działalności mogącej mieć wpływ na realizację umowy.</w:t>
      </w:r>
    </w:p>
    <w:p w14:paraId="46B3F9FD" w14:textId="52F88C69" w:rsidR="00371C5A" w:rsidRPr="00B71D2E" w:rsidRDefault="00371C5A" w:rsidP="00B71D2E">
      <w:pPr>
        <w:pStyle w:val="Bezodstpw"/>
        <w:numPr>
          <w:ilvl w:val="1"/>
          <w:numId w:val="32"/>
        </w:numPr>
        <w:spacing w:before="120"/>
        <w:jc w:val="both"/>
        <w:rPr>
          <w:rFonts w:asciiTheme="minorHAnsi" w:hAnsiTheme="minorHAnsi" w:cstheme="minorHAnsi"/>
        </w:rPr>
      </w:pPr>
      <w:r w:rsidRPr="00B71D2E">
        <w:rPr>
          <w:rFonts w:asciiTheme="minorHAnsi" w:hAnsiTheme="minorHAnsi" w:cstheme="minorHAnsi"/>
        </w:rPr>
        <w:t>Pozostałe obowiązki, zobowiązania Wykonawcy oraz wytyczne realizacyjne, określone zostały w opisie przedmiotu zamówienia, stanowiącym załącznik do zapytania ofertowego.</w:t>
      </w:r>
    </w:p>
    <w:bookmarkEnd w:id="2"/>
    <w:p w14:paraId="431905EB" w14:textId="77777777" w:rsidR="00295E84" w:rsidRDefault="00295E84" w:rsidP="00295E84">
      <w:pPr>
        <w:pStyle w:val="Bezodstpw"/>
        <w:ind w:left="426"/>
        <w:jc w:val="both"/>
      </w:pPr>
    </w:p>
    <w:p w14:paraId="61FA7D03" w14:textId="77777777" w:rsidR="00FD1CDD" w:rsidRPr="00FF0552" w:rsidRDefault="00FD1CDD" w:rsidP="00FD1CDD">
      <w:pPr>
        <w:pStyle w:val="Bezodstpw"/>
        <w:spacing w:before="120"/>
        <w:jc w:val="center"/>
        <w:rPr>
          <w:rFonts w:asciiTheme="minorHAnsi" w:hAnsiTheme="minorHAnsi" w:cstheme="minorHAnsi"/>
          <w:b/>
          <w:bCs/>
        </w:rPr>
      </w:pPr>
      <w:r w:rsidRPr="00FF0552">
        <w:rPr>
          <w:rFonts w:asciiTheme="minorHAnsi" w:hAnsiTheme="minorHAnsi" w:cstheme="minorHAnsi"/>
          <w:b/>
          <w:bCs/>
        </w:rPr>
        <w:lastRenderedPageBreak/>
        <w:t>§ 6.</w:t>
      </w:r>
    </w:p>
    <w:p w14:paraId="619AB674" w14:textId="77777777" w:rsidR="00FD1CDD" w:rsidRPr="00FF0552" w:rsidRDefault="00FD1CDD" w:rsidP="00FD1CDD">
      <w:pPr>
        <w:spacing w:before="120" w:after="240"/>
        <w:jc w:val="center"/>
        <w:rPr>
          <w:rFonts w:asciiTheme="minorHAnsi" w:hAnsiTheme="minorHAnsi" w:cstheme="minorHAnsi"/>
          <w:b/>
          <w:bCs/>
          <w:sz w:val="22"/>
          <w:szCs w:val="22"/>
          <w:u w:val="single"/>
        </w:rPr>
      </w:pPr>
      <w:r w:rsidRPr="00FF0552">
        <w:rPr>
          <w:rFonts w:asciiTheme="minorHAnsi" w:hAnsiTheme="minorHAnsi" w:cstheme="minorHAnsi"/>
          <w:b/>
          <w:bCs/>
          <w:sz w:val="22"/>
          <w:szCs w:val="22"/>
          <w:u w:val="single"/>
        </w:rPr>
        <w:t>Przedstawiciele stron</w:t>
      </w:r>
    </w:p>
    <w:p w14:paraId="07565C3B" w14:textId="77777777" w:rsidR="00FD1CDD" w:rsidRPr="003F7FA3" w:rsidRDefault="00FD1CDD" w:rsidP="00F652A1">
      <w:pPr>
        <w:pStyle w:val="Akapitzlist"/>
        <w:numPr>
          <w:ilvl w:val="0"/>
          <w:numId w:val="18"/>
        </w:numPr>
        <w:spacing w:before="240" w:after="0" w:line="240" w:lineRule="auto"/>
        <w:jc w:val="both"/>
        <w:rPr>
          <w:rFonts w:asciiTheme="minorHAnsi" w:hAnsiTheme="minorHAnsi" w:cstheme="minorHAnsi"/>
          <w:i w:val="0"/>
          <w:iCs w:val="0"/>
          <w:sz w:val="22"/>
          <w:szCs w:val="22"/>
          <w:lang w:eastAsia="pl-PL"/>
        </w:rPr>
      </w:pPr>
      <w:r w:rsidRPr="003F7FA3">
        <w:rPr>
          <w:rFonts w:asciiTheme="minorHAnsi" w:hAnsiTheme="minorHAnsi" w:cstheme="minorHAnsi"/>
          <w:i w:val="0"/>
          <w:iCs w:val="0"/>
          <w:sz w:val="22"/>
          <w:szCs w:val="22"/>
          <w:lang w:eastAsia="pl-PL"/>
        </w:rPr>
        <w:t>Zamawiający wyznacza …………………………….. do kontaktów z Wykonawcą oraz do pełnienia nadzoru nad realizacją przedmiotu umowy, w tym do dokonywania wszelkich ustaleń z Wykonawcą.</w:t>
      </w:r>
    </w:p>
    <w:p w14:paraId="171CFFFA" w14:textId="26C1FADD" w:rsidR="00FD1CDD" w:rsidRPr="003F7FA3" w:rsidRDefault="00FD1CDD" w:rsidP="00FF0552">
      <w:pPr>
        <w:pStyle w:val="Akapitzlist"/>
        <w:numPr>
          <w:ilvl w:val="0"/>
          <w:numId w:val="18"/>
        </w:numPr>
        <w:spacing w:before="240" w:after="0" w:line="240" w:lineRule="auto"/>
        <w:jc w:val="both"/>
        <w:rPr>
          <w:rFonts w:asciiTheme="minorHAnsi" w:hAnsiTheme="minorHAnsi" w:cstheme="minorHAnsi"/>
          <w:i w:val="0"/>
          <w:iCs w:val="0"/>
          <w:sz w:val="22"/>
          <w:szCs w:val="22"/>
          <w:lang w:eastAsia="pl-PL"/>
        </w:rPr>
      </w:pPr>
      <w:r w:rsidRPr="003F7FA3">
        <w:rPr>
          <w:rFonts w:asciiTheme="minorHAnsi" w:hAnsiTheme="minorHAnsi" w:cstheme="minorHAnsi"/>
          <w:i w:val="0"/>
          <w:iCs w:val="0"/>
          <w:sz w:val="22"/>
          <w:szCs w:val="22"/>
          <w:lang w:eastAsia="pl-PL"/>
        </w:rPr>
        <w:t>Nadzór inwestorski nad realizacją przedmiotu umowy sprawować będzie w imieniu Zamawiającego …………………… (tel. ………………… e-mail: …………………………………….)</w:t>
      </w:r>
    </w:p>
    <w:p w14:paraId="4E94EAAB" w14:textId="77777777" w:rsidR="00FD1CDD" w:rsidRPr="003F7FA3" w:rsidRDefault="00FD1CDD" w:rsidP="00FF0552">
      <w:pPr>
        <w:pStyle w:val="Akapitzlist"/>
        <w:numPr>
          <w:ilvl w:val="0"/>
          <w:numId w:val="18"/>
        </w:numPr>
        <w:spacing w:before="240" w:after="0" w:line="240" w:lineRule="auto"/>
        <w:jc w:val="both"/>
        <w:rPr>
          <w:rFonts w:asciiTheme="minorHAnsi" w:hAnsiTheme="minorHAnsi" w:cstheme="minorHAnsi"/>
          <w:i w:val="0"/>
          <w:iCs w:val="0"/>
          <w:sz w:val="22"/>
          <w:szCs w:val="22"/>
          <w:lang w:eastAsia="pl-PL"/>
        </w:rPr>
      </w:pPr>
      <w:r w:rsidRPr="003F7FA3">
        <w:rPr>
          <w:rFonts w:asciiTheme="minorHAnsi" w:hAnsiTheme="minorHAnsi" w:cstheme="minorHAnsi"/>
          <w:i w:val="0"/>
          <w:iCs w:val="0"/>
          <w:sz w:val="22"/>
          <w:szCs w:val="22"/>
          <w:lang w:eastAsia="pl-PL"/>
        </w:rPr>
        <w:t>Nadzór inwestorski, o którym mowa w ust. 2, nie jest uprawniony do zaciągania zobowiązań finansowych w imieniu i/lub na rzecz Zamawiającego, wydawania poleceń zmieniających treść zawartej umowy, w szczególności rozszerzających zakres przedmiotu umowy lub zmieniających sposób wykonywania i rozliczania umowy.</w:t>
      </w:r>
    </w:p>
    <w:p w14:paraId="41FB7B96" w14:textId="5048F693" w:rsidR="00FD1CDD" w:rsidRDefault="00FD1CDD" w:rsidP="00FF0552">
      <w:pPr>
        <w:pStyle w:val="Akapitzlist"/>
        <w:numPr>
          <w:ilvl w:val="0"/>
          <w:numId w:val="18"/>
        </w:numPr>
        <w:spacing w:before="240" w:after="0" w:line="240" w:lineRule="auto"/>
        <w:jc w:val="both"/>
        <w:rPr>
          <w:rFonts w:asciiTheme="minorHAnsi" w:hAnsiTheme="minorHAnsi" w:cstheme="minorHAnsi"/>
          <w:i w:val="0"/>
          <w:iCs w:val="0"/>
          <w:sz w:val="22"/>
          <w:szCs w:val="22"/>
          <w:lang w:eastAsia="pl-PL"/>
        </w:rPr>
      </w:pPr>
      <w:r w:rsidRPr="003F7FA3">
        <w:rPr>
          <w:rFonts w:asciiTheme="minorHAnsi" w:hAnsiTheme="minorHAnsi" w:cstheme="minorHAnsi"/>
          <w:i w:val="0"/>
          <w:iCs w:val="0"/>
          <w:sz w:val="22"/>
          <w:szCs w:val="22"/>
          <w:lang w:eastAsia="pl-PL"/>
        </w:rPr>
        <w:t xml:space="preserve">Przedstawicielem Wykonawcy w trakcie realizacji przedmiotu umowy będzie: ………………………………. – pełniący funkcję kierownika </w:t>
      </w:r>
      <w:r w:rsidR="006F3F4C">
        <w:rPr>
          <w:rFonts w:asciiTheme="minorHAnsi" w:hAnsiTheme="minorHAnsi" w:cstheme="minorHAnsi"/>
          <w:i w:val="0"/>
          <w:iCs w:val="0"/>
          <w:sz w:val="22"/>
          <w:szCs w:val="22"/>
          <w:lang w:eastAsia="pl-PL"/>
        </w:rPr>
        <w:t>budowy</w:t>
      </w:r>
      <w:r w:rsidRPr="003F7FA3">
        <w:rPr>
          <w:rFonts w:asciiTheme="minorHAnsi" w:hAnsiTheme="minorHAnsi" w:cstheme="minorHAnsi"/>
          <w:i w:val="0"/>
          <w:iCs w:val="0"/>
          <w:sz w:val="22"/>
          <w:szCs w:val="22"/>
          <w:lang w:eastAsia="pl-PL"/>
        </w:rPr>
        <w:t>, posiadający uprawnienia budowlane do kierowania robotami budowlanymi  w specjalności konstrukcyjno-budowlanej.</w:t>
      </w:r>
    </w:p>
    <w:p w14:paraId="520A63F0" w14:textId="6D8BD640" w:rsidR="006F3F4C" w:rsidRPr="006F3F4C" w:rsidRDefault="006F3F4C" w:rsidP="00FF0552">
      <w:pPr>
        <w:pStyle w:val="Bezodstpw"/>
        <w:numPr>
          <w:ilvl w:val="0"/>
          <w:numId w:val="18"/>
        </w:numPr>
        <w:spacing w:before="240"/>
        <w:jc w:val="both"/>
      </w:pPr>
      <w:r w:rsidRPr="006F3F4C">
        <w:t xml:space="preserve">Najpóźniej w dniu zawarcia umowy Wykonawca przedstawi Zamawiającemu kopię dokumentów, potwierdzonych za zgodność z oryginałem, potwierdzających uprawnienia osoby określonej w ust. 4 oraz jej przynależność do właściwej izby samorządu zawodowego. </w:t>
      </w:r>
    </w:p>
    <w:p w14:paraId="7B7852B8" w14:textId="15BC94AA" w:rsidR="006F3F4C" w:rsidRPr="006F3F4C" w:rsidRDefault="006F3F4C" w:rsidP="00F652A1">
      <w:pPr>
        <w:pStyle w:val="Bezodstpw"/>
        <w:numPr>
          <w:ilvl w:val="0"/>
          <w:numId w:val="18"/>
        </w:numPr>
        <w:spacing w:before="240"/>
        <w:jc w:val="both"/>
      </w:pPr>
      <w:r w:rsidRPr="006F3F4C">
        <w:t>Zamawiający dopuszcza możliwość zmiany osoby wskazanej w ust. 4, w sytuacji wystąpienia zdarzeń losowych w szczególności: śmierć, choroba, utrata uprawnień, rezygnacja ze świadczenia usług, ustanie stosunku pracy lub w przypadku niewywiązywania się przez tę osobę z pełnionych obowiązków. Inicjatorem zmiany może być Zamawiający i Wykonawca. W przypadku konieczności dokonania przedmiotowej zmiany, Wykonawca winien przedłożyć Zamawiającemu propozycję osoby, która ma zastąpić osobę zmienianą, nie później niż 7 dni przed planowanym skierowaniem tej osoby do realizacji robót.  Zamawiający zaakceptuje taką zmianę wyłącznie wtedy, gdy kwalifikacje wskazanej osoby będą takie same lub wyższe od wymaganych postanowieniami zapytania ofertowego.</w:t>
      </w:r>
    </w:p>
    <w:p w14:paraId="67C0FEAF" w14:textId="77777777" w:rsidR="00FD1CDD" w:rsidRPr="006F3F4C" w:rsidRDefault="00FD1CDD" w:rsidP="00F652A1">
      <w:pPr>
        <w:pStyle w:val="Akapitzlist"/>
        <w:numPr>
          <w:ilvl w:val="0"/>
          <w:numId w:val="18"/>
        </w:numPr>
        <w:spacing w:before="240" w:after="0" w:line="240" w:lineRule="auto"/>
        <w:rPr>
          <w:rFonts w:asciiTheme="minorHAnsi" w:hAnsiTheme="minorHAnsi" w:cstheme="minorHAnsi"/>
          <w:i w:val="0"/>
          <w:iCs w:val="0"/>
          <w:sz w:val="22"/>
          <w:szCs w:val="22"/>
          <w:lang w:eastAsia="pl-PL"/>
        </w:rPr>
      </w:pPr>
      <w:r w:rsidRPr="006F3F4C">
        <w:rPr>
          <w:rFonts w:asciiTheme="minorHAnsi" w:hAnsiTheme="minorHAnsi" w:cstheme="minorHAnsi"/>
          <w:i w:val="0"/>
          <w:iCs w:val="0"/>
          <w:sz w:val="22"/>
          <w:szCs w:val="22"/>
          <w:lang w:eastAsia="pl-PL"/>
        </w:rPr>
        <w:t>Zmiana przedstawicieli Zamawiającego nie wymaga zmiany umowy w formie aneksu, a jedynie poinformowania w formie pisemnej drugiej Strony umowy.</w:t>
      </w:r>
    </w:p>
    <w:p w14:paraId="45891697" w14:textId="77777777" w:rsidR="00486465" w:rsidRPr="00FF0552" w:rsidRDefault="00486465" w:rsidP="00486465">
      <w:pPr>
        <w:pStyle w:val="Bezodstpw"/>
        <w:tabs>
          <w:tab w:val="left" w:pos="360"/>
        </w:tabs>
        <w:spacing w:before="120"/>
        <w:jc w:val="center"/>
        <w:rPr>
          <w:rFonts w:asciiTheme="minorHAnsi" w:hAnsiTheme="minorHAnsi" w:cstheme="minorHAnsi"/>
          <w:b/>
          <w:bCs/>
        </w:rPr>
      </w:pPr>
      <w:r w:rsidRPr="00FF0552">
        <w:rPr>
          <w:rFonts w:asciiTheme="minorHAnsi" w:hAnsiTheme="minorHAnsi" w:cstheme="minorHAnsi"/>
          <w:b/>
          <w:bCs/>
        </w:rPr>
        <w:t>§ 7.</w:t>
      </w:r>
    </w:p>
    <w:p w14:paraId="373487E8" w14:textId="77777777" w:rsidR="00486465" w:rsidRPr="00FF0552" w:rsidRDefault="00486465" w:rsidP="00486465">
      <w:pPr>
        <w:spacing w:before="120"/>
        <w:jc w:val="center"/>
        <w:rPr>
          <w:rFonts w:asciiTheme="minorHAnsi" w:hAnsiTheme="minorHAnsi" w:cstheme="minorHAnsi"/>
          <w:b/>
          <w:bCs/>
          <w:sz w:val="22"/>
          <w:szCs w:val="22"/>
          <w:u w:val="single"/>
        </w:rPr>
      </w:pPr>
      <w:r w:rsidRPr="00FF0552">
        <w:rPr>
          <w:rFonts w:asciiTheme="minorHAnsi" w:hAnsiTheme="minorHAnsi" w:cstheme="minorHAnsi"/>
          <w:b/>
          <w:bCs/>
          <w:sz w:val="22"/>
          <w:szCs w:val="22"/>
          <w:u w:val="single"/>
        </w:rPr>
        <w:t>Gwarancja i rękojmia</w:t>
      </w:r>
    </w:p>
    <w:p w14:paraId="754E9C14" w14:textId="7AEBF975" w:rsidR="00486465" w:rsidRPr="008E1E28" w:rsidRDefault="00486465" w:rsidP="00486465">
      <w:pPr>
        <w:pStyle w:val="Bezodstpw"/>
        <w:numPr>
          <w:ilvl w:val="0"/>
          <w:numId w:val="36"/>
        </w:numPr>
        <w:tabs>
          <w:tab w:val="left" w:pos="360"/>
        </w:tabs>
        <w:spacing w:before="120"/>
        <w:jc w:val="both"/>
        <w:rPr>
          <w:rFonts w:asciiTheme="minorHAnsi" w:hAnsiTheme="minorHAnsi" w:cstheme="minorHAnsi"/>
        </w:rPr>
      </w:pPr>
      <w:r w:rsidRPr="00E30E9D">
        <w:rPr>
          <w:rFonts w:asciiTheme="minorHAnsi" w:hAnsiTheme="minorHAnsi" w:cstheme="minorHAnsi"/>
        </w:rPr>
        <w:t xml:space="preserve">Wykonawca udziela rękojmi i gwarancji na wykonane roboty budowlane na okres </w:t>
      </w:r>
      <w:r w:rsidR="0072491E">
        <w:rPr>
          <w:rFonts w:asciiTheme="minorHAnsi" w:hAnsiTheme="minorHAnsi" w:cstheme="minorHAnsi"/>
        </w:rPr>
        <w:t>36</w:t>
      </w:r>
      <w:r w:rsidRPr="00E30E9D">
        <w:rPr>
          <w:rFonts w:asciiTheme="minorHAnsi" w:hAnsiTheme="minorHAnsi" w:cstheme="minorHAnsi"/>
        </w:rPr>
        <w:t xml:space="preserve"> miesięcy, licząc</w:t>
      </w:r>
      <w:r>
        <w:rPr>
          <w:rFonts w:asciiTheme="minorHAnsi" w:hAnsiTheme="minorHAnsi" w:cstheme="minorHAnsi"/>
        </w:rPr>
        <w:br/>
      </w:r>
      <w:r w:rsidRPr="00E30E9D">
        <w:rPr>
          <w:rFonts w:asciiTheme="minorHAnsi" w:hAnsiTheme="minorHAnsi" w:cstheme="minorHAnsi"/>
        </w:rPr>
        <w:t xml:space="preserve"> od daty odbioru końcowego bez zastrzeżeń przedmiotu umowy</w:t>
      </w:r>
      <w:r w:rsidRPr="00E30E9D">
        <w:rPr>
          <w:rFonts w:asciiTheme="minorHAnsi" w:hAnsiTheme="minorHAnsi" w:cstheme="minorHAnsi"/>
          <w:shd w:val="clear" w:color="auto" w:fill="FFFFFF"/>
          <w:lang w:eastAsia="zh-CN"/>
        </w:rPr>
        <w:t xml:space="preserve">. Gwarancja na zabudowane wyroby, materiały, urządzenia wymagana jest nie krótsza niż gwarancja na roboty budowlane - chyba, </w:t>
      </w:r>
      <w:r>
        <w:rPr>
          <w:rFonts w:asciiTheme="minorHAnsi" w:hAnsiTheme="minorHAnsi" w:cstheme="minorHAnsi"/>
          <w:shd w:val="clear" w:color="auto" w:fill="FFFFFF"/>
          <w:lang w:eastAsia="zh-CN"/>
        </w:rPr>
        <w:br/>
      </w:r>
      <w:r w:rsidRPr="00E30E9D">
        <w:rPr>
          <w:rFonts w:asciiTheme="minorHAnsi" w:hAnsiTheme="minorHAnsi" w:cstheme="minorHAnsi"/>
          <w:shd w:val="clear" w:color="auto" w:fill="FFFFFF"/>
          <w:lang w:eastAsia="zh-CN"/>
        </w:rPr>
        <w:t>że gwarancja ich producenta jest dłuższa. Wymagany okres rękojmi jest równy okresowi gwarancji.</w:t>
      </w:r>
    </w:p>
    <w:p w14:paraId="63C6B26F" w14:textId="77777777"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 xml:space="preserve">Czas reakcji na zgłoszenie wady, rozumiany jako przystąpienie do usunięcia wady poprzez stawiennictwo upoważnionych przedstawicieli Wykonawcy (gwaranta), nie może przekroczyć 7 dni kalendarzowych </w:t>
      </w:r>
      <w:r>
        <w:rPr>
          <w:rFonts w:asciiTheme="minorHAnsi" w:hAnsiTheme="minorHAnsi" w:cstheme="minorHAnsi"/>
        </w:rPr>
        <w:br/>
      </w:r>
      <w:r w:rsidRPr="00E30E9D">
        <w:rPr>
          <w:rFonts w:asciiTheme="minorHAnsi" w:hAnsiTheme="minorHAnsi" w:cstheme="minorHAnsi"/>
        </w:rPr>
        <w:t>od daty zgłoszenia wady, a w przypadku wad zagrażających życiu, zdrowiu lub mieniu – reakcja serwisu powinna nastąpić niezwłocznie.</w:t>
      </w:r>
    </w:p>
    <w:p w14:paraId="58B8403D" w14:textId="77777777"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lastRenderedPageBreak/>
        <w:t xml:space="preserve">W okresie gwarancji i rękojmi Wykonawca zobowiązany jest do nieodpłatnego usuwania zaistniałych wad w terminie czternastu (14) dni kalendarzowych licząc od daty otrzymania wezwania do ich usunięcia </w:t>
      </w:r>
      <w:r>
        <w:rPr>
          <w:rFonts w:asciiTheme="minorHAnsi" w:hAnsiTheme="minorHAnsi" w:cstheme="minorHAnsi"/>
        </w:rPr>
        <w:br/>
      </w:r>
      <w:r w:rsidRPr="00E30E9D">
        <w:rPr>
          <w:rFonts w:asciiTheme="minorHAnsi" w:hAnsiTheme="minorHAnsi" w:cstheme="minorHAnsi"/>
        </w:rPr>
        <w:t xml:space="preserve">(w formie pisemnej, faksem lub za pośrednictwem poczty elektronicznej – wiadomość e-mail), </w:t>
      </w:r>
      <w:r>
        <w:rPr>
          <w:rFonts w:asciiTheme="minorHAnsi" w:hAnsiTheme="minorHAnsi" w:cstheme="minorHAnsi"/>
        </w:rPr>
        <w:br/>
      </w:r>
      <w:r w:rsidRPr="00E30E9D">
        <w:rPr>
          <w:rFonts w:asciiTheme="minorHAnsi" w:hAnsiTheme="minorHAnsi" w:cstheme="minorHAnsi"/>
        </w:rPr>
        <w:t>a w przypadku wad i usterek zagrażających życiu, zdrowiu lub mieniu – bezzwłocznie.</w:t>
      </w:r>
    </w:p>
    <w:p w14:paraId="2F853DED" w14:textId="77777777"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W przypadku wystąpienia obiektywnych przyczyn technicznych lub technologicznych uniemożliwiających usunięcie usterek w ww. terminie Zamawiający dopuszcza ich usunięcie w innym, uzgodnionym przez strony terminie.</w:t>
      </w:r>
    </w:p>
    <w:p w14:paraId="25A577CE" w14:textId="7385B9CF"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 xml:space="preserve">Jeżeli Wykonawca nie usunie wykrytych wad w ww. terminie Zamawiający może zlecić ich usunięcie podmiotowi trzeciemu (innemu wykonawcy) na koszt i ryzyko Wykonawcy. O zamiarze powierzenia usunięcia wad i usterek podmiotowi trzeciemu Zamawiający zawiadomi Wykonawcę co najmniej na trzy (3) dni wcześniej. </w:t>
      </w:r>
    </w:p>
    <w:p w14:paraId="57F1D0FB" w14:textId="77777777"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 xml:space="preserve">Udzielona gwarancja i rękojmia nie naruszają prawa Zamawiającego do dochodzenia roszczeń </w:t>
      </w:r>
      <w:r>
        <w:rPr>
          <w:rFonts w:asciiTheme="minorHAnsi" w:hAnsiTheme="minorHAnsi" w:cstheme="minorHAnsi"/>
        </w:rPr>
        <w:br/>
      </w:r>
      <w:r w:rsidRPr="00E30E9D">
        <w:rPr>
          <w:rFonts w:asciiTheme="minorHAnsi" w:hAnsiTheme="minorHAnsi" w:cstheme="minorHAnsi"/>
        </w:rPr>
        <w:t>o naprawienie szkody w pełnej wysokości na zasadach określonych w kodeksie cywilnym.</w:t>
      </w:r>
    </w:p>
    <w:p w14:paraId="72EB2165" w14:textId="77777777"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Obowiązkiem Wykonawcy jest terminowe usuwanie wad i usterek oraz zapewnienie właściwego kierownictwa nad realizacją prac związanych z ich usuwaniem, w tym w okresie rękojmi i gwarancji, według zasad obowiązujących w okresie realizacji zamówienia.</w:t>
      </w:r>
    </w:p>
    <w:p w14:paraId="416D1554" w14:textId="77777777"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 xml:space="preserve">Koszty oględzin, przeglądów koniecznych do przeprowadzenia w związku z usuwaniem wynikłych wad </w:t>
      </w:r>
      <w:r>
        <w:rPr>
          <w:rFonts w:asciiTheme="minorHAnsi" w:hAnsiTheme="minorHAnsi" w:cstheme="minorHAnsi"/>
        </w:rPr>
        <w:br/>
      </w:r>
      <w:r w:rsidRPr="00E30E9D">
        <w:rPr>
          <w:rFonts w:asciiTheme="minorHAnsi" w:hAnsiTheme="minorHAnsi" w:cstheme="minorHAnsi"/>
        </w:rPr>
        <w:t>i usterek wykonanych robót ponosić będzie Wykonawca</w:t>
      </w:r>
    </w:p>
    <w:p w14:paraId="10D81840" w14:textId="77777777"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Wykonawca zobowiązany jest do udziału, w okresie udzielonych gwarancji i rękojmi, w przeglądach gwarancyjnych.</w:t>
      </w:r>
    </w:p>
    <w:p w14:paraId="4D2715D5" w14:textId="77777777" w:rsidR="00486465" w:rsidRPr="00E30E9D" w:rsidRDefault="00486465" w:rsidP="00486465">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Obowiązkiem Wykonawcy jest terminowe usuwanie wad i usterek oraz zapewnienie właściwego kierownictwa nad realizacją prac związanych z ich usuwaniem, w tym w okresie rękojmi i gwarancji, według zasad obowiązujących w okresie realizacji zamówienia.</w:t>
      </w:r>
    </w:p>
    <w:p w14:paraId="54064D59" w14:textId="48863680" w:rsidR="00295E84" w:rsidRPr="009A4D4F" w:rsidRDefault="00486465" w:rsidP="0072491E">
      <w:pPr>
        <w:pStyle w:val="Bezodstpw"/>
        <w:numPr>
          <w:ilvl w:val="0"/>
          <w:numId w:val="36"/>
        </w:numPr>
        <w:spacing w:before="120"/>
        <w:jc w:val="both"/>
        <w:rPr>
          <w:rFonts w:asciiTheme="minorHAnsi" w:hAnsiTheme="minorHAnsi" w:cstheme="minorHAnsi"/>
        </w:rPr>
      </w:pPr>
      <w:r w:rsidRPr="00E30E9D">
        <w:rPr>
          <w:rFonts w:asciiTheme="minorHAnsi" w:hAnsiTheme="minorHAnsi" w:cstheme="minorHAnsi"/>
        </w:rPr>
        <w:t>Koszty oględzin, przeglądów koniecznych do przeprowadzenia w związku z usuwaniem wynikłych wad</w:t>
      </w:r>
      <w:r>
        <w:rPr>
          <w:rFonts w:asciiTheme="minorHAnsi" w:hAnsiTheme="minorHAnsi" w:cstheme="minorHAnsi"/>
        </w:rPr>
        <w:br/>
      </w:r>
      <w:r w:rsidRPr="00E30E9D">
        <w:rPr>
          <w:rFonts w:asciiTheme="minorHAnsi" w:hAnsiTheme="minorHAnsi" w:cstheme="minorHAnsi"/>
        </w:rPr>
        <w:t xml:space="preserve"> i usterek oraz przeglądu gwarancyjnego i pogwarancyjnego całości wykonanych robót ponosić będzie Wykonawca. </w:t>
      </w:r>
    </w:p>
    <w:p w14:paraId="0DBFA17F" w14:textId="77777777" w:rsidR="0072491E" w:rsidRPr="00FF0552" w:rsidRDefault="0072491E" w:rsidP="0072491E">
      <w:pPr>
        <w:pStyle w:val="Bezodstpw"/>
        <w:spacing w:before="120"/>
        <w:jc w:val="center"/>
        <w:rPr>
          <w:rFonts w:asciiTheme="minorHAnsi" w:hAnsiTheme="minorHAnsi" w:cstheme="minorHAnsi"/>
          <w:b/>
          <w:bCs/>
        </w:rPr>
      </w:pPr>
      <w:r w:rsidRPr="00FF0552">
        <w:rPr>
          <w:rFonts w:asciiTheme="minorHAnsi" w:hAnsiTheme="minorHAnsi" w:cstheme="minorHAnsi"/>
          <w:b/>
          <w:bCs/>
        </w:rPr>
        <w:t>§ 8.</w:t>
      </w:r>
    </w:p>
    <w:p w14:paraId="0BA32DFA" w14:textId="77777777" w:rsidR="0072491E" w:rsidRPr="00FF0552" w:rsidRDefault="0072491E" w:rsidP="0072491E">
      <w:pPr>
        <w:spacing w:before="120"/>
        <w:jc w:val="center"/>
        <w:rPr>
          <w:rFonts w:asciiTheme="minorHAnsi" w:hAnsiTheme="minorHAnsi" w:cstheme="minorHAnsi"/>
          <w:b/>
          <w:bCs/>
          <w:sz w:val="22"/>
          <w:szCs w:val="22"/>
          <w:u w:val="single"/>
        </w:rPr>
      </w:pPr>
      <w:r w:rsidRPr="00FF0552">
        <w:rPr>
          <w:rFonts w:asciiTheme="minorHAnsi" w:hAnsiTheme="minorHAnsi" w:cstheme="minorHAnsi"/>
          <w:b/>
          <w:bCs/>
          <w:sz w:val="22"/>
          <w:szCs w:val="22"/>
          <w:u w:val="single"/>
        </w:rPr>
        <w:t>Kary umowne</w:t>
      </w:r>
    </w:p>
    <w:p w14:paraId="0E278313" w14:textId="77777777" w:rsidR="0072491E" w:rsidRPr="00E30E9D" w:rsidRDefault="0072491E" w:rsidP="0072491E">
      <w:pPr>
        <w:pStyle w:val="Bezodstpw"/>
        <w:numPr>
          <w:ilvl w:val="0"/>
          <w:numId w:val="38"/>
        </w:numPr>
        <w:spacing w:before="120"/>
        <w:ind w:left="426" w:hanging="426"/>
        <w:jc w:val="both"/>
        <w:rPr>
          <w:rFonts w:asciiTheme="minorHAnsi" w:hAnsiTheme="minorHAnsi" w:cstheme="minorHAnsi"/>
        </w:rPr>
      </w:pPr>
      <w:r w:rsidRPr="00E30E9D">
        <w:rPr>
          <w:rFonts w:asciiTheme="minorHAnsi" w:hAnsiTheme="minorHAnsi" w:cstheme="minorHAnsi"/>
        </w:rPr>
        <w:t>Wykonawca zapłaci Zamawiającemu kary umowne:</w:t>
      </w:r>
    </w:p>
    <w:p w14:paraId="1CDC2CAC" w14:textId="77777777"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za odstąpienie od umowy wskutek okoliczności, za które odpowiada Wykonawca – w wysokości 20% wynagrodzenia brutto, określonego w § 4 ust. 1;</w:t>
      </w:r>
    </w:p>
    <w:p w14:paraId="39453B7A" w14:textId="214D82AA" w:rsidR="0072491E" w:rsidRPr="0072491E"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 xml:space="preserve">za zwłokę w terminowym wykonaniu przedmiotu umowy w terminie określonym </w:t>
      </w:r>
      <w:r w:rsidRPr="0072491E">
        <w:rPr>
          <w:rFonts w:asciiTheme="minorHAnsi" w:hAnsiTheme="minorHAnsi" w:cstheme="minorHAnsi"/>
        </w:rPr>
        <w:t xml:space="preserve">w § 2 - w wysokości </w:t>
      </w:r>
      <w:r>
        <w:rPr>
          <w:rFonts w:asciiTheme="minorHAnsi" w:hAnsiTheme="minorHAnsi" w:cstheme="minorHAnsi"/>
        </w:rPr>
        <w:t>0,5</w:t>
      </w:r>
      <w:r w:rsidRPr="0072491E">
        <w:rPr>
          <w:rFonts w:asciiTheme="minorHAnsi" w:hAnsiTheme="minorHAnsi" w:cstheme="minorHAnsi"/>
        </w:rPr>
        <w:t xml:space="preserve"> % wynagrodzenia brutto określonego w § 4 ust. 1, za każdy dzień zwłoki; </w:t>
      </w:r>
    </w:p>
    <w:p w14:paraId="30078DA4" w14:textId="44AE3C37"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 xml:space="preserve">za zwłokę w usunięciu wad - w wysokości </w:t>
      </w:r>
      <w:r>
        <w:rPr>
          <w:rFonts w:asciiTheme="minorHAnsi" w:hAnsiTheme="minorHAnsi" w:cstheme="minorHAnsi"/>
        </w:rPr>
        <w:t>0,5</w:t>
      </w:r>
      <w:r w:rsidRPr="00772AE0">
        <w:rPr>
          <w:rFonts w:asciiTheme="minorHAnsi" w:hAnsiTheme="minorHAnsi" w:cstheme="minorHAnsi"/>
        </w:rPr>
        <w:t xml:space="preserve"> % wynagrodzenia brutto określonego w § 4 ust. 1, za każdy dzień zwłoki, licząc od dnia wyznaczonego przez Zamawiającego na usunięcie wad.</w:t>
      </w:r>
    </w:p>
    <w:p w14:paraId="2CD189A5" w14:textId="667E3648"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 xml:space="preserve">za każdy przypadek nienależytego wykonania robót i prac, będących przedmiotem umowy, stwierdzony w trakcie kontroli - w wysokości </w:t>
      </w:r>
      <w:r>
        <w:rPr>
          <w:rFonts w:asciiTheme="minorHAnsi" w:hAnsiTheme="minorHAnsi" w:cstheme="minorHAnsi"/>
        </w:rPr>
        <w:t>2</w:t>
      </w:r>
      <w:r w:rsidRPr="00772AE0">
        <w:rPr>
          <w:rFonts w:asciiTheme="minorHAnsi" w:hAnsiTheme="minorHAnsi" w:cstheme="minorHAnsi"/>
        </w:rPr>
        <w:t xml:space="preserve">00,00 zł. </w:t>
      </w:r>
    </w:p>
    <w:p w14:paraId="7D9A5A33" w14:textId="77777777"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lastRenderedPageBreak/>
        <w:t>za zabudowanie materiału lub urządzenia bez uzyskania wcześniejszej akceptacji na ich zabudowanie – w wysokości 200,00 zł za każdy stwierdzony przypadek;</w:t>
      </w:r>
    </w:p>
    <w:p w14:paraId="25835FDF" w14:textId="088D62E5"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 xml:space="preserve">za zwłokę w usunięciu wad stwierdzonych podczas czynności odbioru końcowego – w wysokości </w:t>
      </w:r>
      <w:r>
        <w:rPr>
          <w:rFonts w:asciiTheme="minorHAnsi" w:hAnsiTheme="minorHAnsi" w:cstheme="minorHAnsi"/>
        </w:rPr>
        <w:t>0,5</w:t>
      </w:r>
      <w:r w:rsidRPr="00772AE0">
        <w:rPr>
          <w:rFonts w:asciiTheme="minorHAnsi" w:hAnsiTheme="minorHAnsi" w:cstheme="minorHAnsi"/>
        </w:rPr>
        <w:t xml:space="preserve"> % całkowitego wynagrodzenia brutto, określonego w § 4 ust. 1, za każdy dzień zwłoki, licząc od następnego dnia po upływie terminu wyznaczonego na usunięcie tych wad;</w:t>
      </w:r>
    </w:p>
    <w:p w14:paraId="3C01C5E7" w14:textId="77777777"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za każdy dzień zwłoki w przejęciu terenu budowy – w wysokości 0,1 % całkowitego wynagrodzenia brutto, określonego w § 4 ust. 1, licząc od daty wyznaczonej przez Zamawiającego;</w:t>
      </w:r>
    </w:p>
    <w:p w14:paraId="2B120B3B" w14:textId="77777777"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za zwłokę w przedłożeniu Zamawiającemu dokumentów, dla których określony został termin przedłożenia ich Zamawiającemu - w wysokości 200,00 zł za każdy dzień zwłoki, licząc od daty określonej dla ich przedłożenia;</w:t>
      </w:r>
    </w:p>
    <w:p w14:paraId="6E45A7E1" w14:textId="2AB368DE"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 xml:space="preserve">z tytułu nieusprawiedliwionej nieobecności przedstawiciela Wykonawcy na spotkaniu, dla którego ustalono termin, w tym m.in. przekazaniu terenu budowy, na naradach koordynacyjnych, czynnościach odbioru częściowego lub końcowego, odbiorów dokonywanych przez organy/jednostki zewnętrzne) - w wysokości </w:t>
      </w:r>
      <w:r>
        <w:rPr>
          <w:rFonts w:asciiTheme="minorHAnsi" w:hAnsiTheme="minorHAnsi" w:cstheme="minorHAnsi"/>
        </w:rPr>
        <w:t>2</w:t>
      </w:r>
      <w:r w:rsidRPr="00772AE0">
        <w:rPr>
          <w:rFonts w:asciiTheme="minorHAnsi" w:hAnsiTheme="minorHAnsi" w:cstheme="minorHAnsi"/>
        </w:rPr>
        <w:t>00,00 zł za każdy stwierdzony przypadek;</w:t>
      </w:r>
    </w:p>
    <w:p w14:paraId="01464D97" w14:textId="6130922C" w:rsidR="0072491E" w:rsidRPr="00772AE0" w:rsidRDefault="0072491E" w:rsidP="0072491E">
      <w:pPr>
        <w:pStyle w:val="Bezodstpw"/>
        <w:numPr>
          <w:ilvl w:val="0"/>
          <w:numId w:val="23"/>
        </w:numPr>
        <w:spacing w:before="120"/>
        <w:jc w:val="both"/>
        <w:rPr>
          <w:rFonts w:asciiTheme="minorHAnsi" w:hAnsiTheme="minorHAnsi" w:cstheme="minorHAnsi"/>
        </w:rPr>
      </w:pPr>
      <w:r w:rsidRPr="00772AE0">
        <w:rPr>
          <w:rFonts w:asciiTheme="minorHAnsi" w:hAnsiTheme="minorHAnsi" w:cstheme="minorHAnsi"/>
        </w:rPr>
        <w:t xml:space="preserve">za każdy przypadek nienależytego wykonania robót, prac i czynności będących przedmiotem umowy, stwierdzony w trakcie kontroli - w wysokości </w:t>
      </w:r>
      <w:r>
        <w:rPr>
          <w:rFonts w:asciiTheme="minorHAnsi" w:hAnsiTheme="minorHAnsi" w:cstheme="minorHAnsi"/>
        </w:rPr>
        <w:t>2</w:t>
      </w:r>
      <w:r w:rsidRPr="00772AE0">
        <w:rPr>
          <w:rFonts w:asciiTheme="minorHAnsi" w:hAnsiTheme="minorHAnsi" w:cstheme="minorHAnsi"/>
        </w:rPr>
        <w:t>00,00 zł. Za nienależyte wykonanie usług, prac i czynności rozumie się niewykonanie obowiązków określonych w zapytaniu ofertowym lub szczegółowym opisie przedmiotu zamówienia lub ich wykonanie w sposób niezgodny zapytaniem ofertowym lub z tym opisem.</w:t>
      </w:r>
    </w:p>
    <w:p w14:paraId="011B4E3C" w14:textId="77777777" w:rsidR="0072491E" w:rsidRPr="00E30E9D" w:rsidRDefault="0072491E" w:rsidP="0072491E">
      <w:pPr>
        <w:pStyle w:val="StylWyjustowanyInterliniaConajmniej115pt"/>
        <w:numPr>
          <w:ilvl w:val="0"/>
          <w:numId w:val="38"/>
        </w:numPr>
        <w:spacing w:before="120" w:line="240" w:lineRule="auto"/>
        <w:ind w:left="426" w:hanging="426"/>
        <w:rPr>
          <w:rFonts w:asciiTheme="minorHAnsi" w:hAnsiTheme="minorHAnsi" w:cstheme="minorHAnsi"/>
          <w:sz w:val="22"/>
          <w:szCs w:val="22"/>
        </w:rPr>
      </w:pPr>
      <w:r w:rsidRPr="00E30E9D">
        <w:rPr>
          <w:rFonts w:asciiTheme="minorHAnsi" w:hAnsiTheme="minorHAnsi" w:cstheme="minorHAnsi"/>
          <w:sz w:val="22"/>
          <w:szCs w:val="22"/>
        </w:rPr>
        <w:t>Roszczenie o zapłatę kar umownych z tytułu zwłoki, ustalonych za każdy rozpoczęty dzień zwłoki,</w:t>
      </w:r>
      <w:r>
        <w:rPr>
          <w:rFonts w:asciiTheme="minorHAnsi" w:hAnsiTheme="minorHAnsi" w:cstheme="minorHAnsi"/>
          <w:sz w:val="22"/>
          <w:szCs w:val="22"/>
        </w:rPr>
        <w:br/>
      </w:r>
      <w:r w:rsidRPr="00E30E9D">
        <w:rPr>
          <w:rFonts w:asciiTheme="minorHAnsi" w:hAnsiTheme="minorHAnsi" w:cstheme="minorHAnsi"/>
          <w:sz w:val="22"/>
          <w:szCs w:val="22"/>
        </w:rPr>
        <w:t xml:space="preserve"> staje się wymagalne:</w:t>
      </w:r>
    </w:p>
    <w:p w14:paraId="0F950601" w14:textId="77777777" w:rsidR="0072491E" w:rsidRPr="00E30E9D" w:rsidRDefault="0072491E" w:rsidP="0072491E">
      <w:pPr>
        <w:pStyle w:val="Akapitzlist"/>
        <w:numPr>
          <w:ilvl w:val="1"/>
          <w:numId w:val="37"/>
        </w:numPr>
        <w:spacing w:before="120" w:after="0" w:line="240" w:lineRule="auto"/>
        <w:jc w:val="both"/>
        <w:rPr>
          <w:rFonts w:asciiTheme="minorHAnsi" w:hAnsiTheme="minorHAnsi" w:cstheme="minorHAnsi"/>
          <w:i w:val="0"/>
          <w:sz w:val="22"/>
          <w:szCs w:val="22"/>
          <w:lang w:eastAsia="pl-PL"/>
        </w:rPr>
      </w:pPr>
      <w:r w:rsidRPr="00E30E9D">
        <w:rPr>
          <w:rFonts w:asciiTheme="minorHAnsi" w:hAnsiTheme="minorHAnsi" w:cstheme="minorHAnsi"/>
          <w:i w:val="0"/>
          <w:sz w:val="22"/>
          <w:szCs w:val="22"/>
          <w:lang w:eastAsia="pl-PL"/>
        </w:rPr>
        <w:t>za pierwszy rozpoczęty dzień zwłoki  – w tym dniu,</w:t>
      </w:r>
    </w:p>
    <w:p w14:paraId="631407CC" w14:textId="77777777" w:rsidR="0072491E" w:rsidRPr="00E30E9D" w:rsidRDefault="0072491E" w:rsidP="0072491E">
      <w:pPr>
        <w:pStyle w:val="Akapitzlist"/>
        <w:numPr>
          <w:ilvl w:val="1"/>
          <w:numId w:val="37"/>
        </w:numPr>
        <w:spacing w:before="120" w:after="0" w:line="240" w:lineRule="auto"/>
        <w:jc w:val="both"/>
        <w:rPr>
          <w:rFonts w:asciiTheme="minorHAnsi" w:hAnsiTheme="minorHAnsi" w:cstheme="minorHAnsi"/>
          <w:i w:val="0"/>
          <w:sz w:val="22"/>
          <w:szCs w:val="22"/>
          <w:lang w:eastAsia="pl-PL"/>
        </w:rPr>
      </w:pPr>
      <w:r w:rsidRPr="00E30E9D">
        <w:rPr>
          <w:rFonts w:asciiTheme="minorHAnsi" w:hAnsiTheme="minorHAnsi" w:cstheme="minorHAnsi"/>
          <w:i w:val="0"/>
          <w:sz w:val="22"/>
          <w:szCs w:val="22"/>
          <w:lang w:eastAsia="pl-PL"/>
        </w:rPr>
        <w:t>za każdy następny rozpoczęty dzień zwłoki – odpowiednio w każdym z tych dni.</w:t>
      </w:r>
    </w:p>
    <w:p w14:paraId="127C0DD8" w14:textId="77777777" w:rsidR="0072491E" w:rsidRPr="00E30E9D" w:rsidRDefault="0072491E" w:rsidP="0072491E">
      <w:pPr>
        <w:pStyle w:val="StylWyjustowanyInterliniaConajmniej115pt"/>
        <w:numPr>
          <w:ilvl w:val="0"/>
          <w:numId w:val="38"/>
        </w:numPr>
        <w:spacing w:before="120" w:line="240" w:lineRule="auto"/>
        <w:ind w:left="426" w:hanging="426"/>
        <w:rPr>
          <w:rFonts w:asciiTheme="minorHAnsi" w:hAnsiTheme="minorHAnsi" w:cstheme="minorHAnsi"/>
          <w:sz w:val="22"/>
          <w:szCs w:val="22"/>
        </w:rPr>
      </w:pPr>
      <w:r w:rsidRPr="00E30E9D">
        <w:rPr>
          <w:rFonts w:asciiTheme="minorHAnsi" w:hAnsiTheme="minorHAnsi" w:cstheme="minorHAnsi"/>
          <w:sz w:val="22"/>
          <w:szCs w:val="22"/>
        </w:rPr>
        <w:t xml:space="preserve">Wskazane w niniejszym paragrafie kary umowne nie wykluczają dochodzenia przez Zamawiającego odszkodowania na zasadach ogólnych w przypadku, gdy zastrzeżona kwota kary umownej nie pokryje w całości szkody poniesionej przez Zamawiającego. </w:t>
      </w:r>
    </w:p>
    <w:p w14:paraId="3C2BC27A" w14:textId="77777777" w:rsidR="0072491E" w:rsidRPr="00E30E9D" w:rsidRDefault="0072491E" w:rsidP="0072491E">
      <w:pPr>
        <w:pStyle w:val="StylWyjustowanyInterliniaConajmniej115pt"/>
        <w:numPr>
          <w:ilvl w:val="0"/>
          <w:numId w:val="38"/>
        </w:numPr>
        <w:spacing w:before="120" w:line="240" w:lineRule="auto"/>
        <w:ind w:left="426" w:hanging="426"/>
        <w:rPr>
          <w:rFonts w:asciiTheme="minorHAnsi" w:hAnsiTheme="minorHAnsi" w:cstheme="minorHAnsi"/>
          <w:sz w:val="22"/>
          <w:szCs w:val="22"/>
        </w:rPr>
      </w:pPr>
      <w:r w:rsidRPr="00E30E9D">
        <w:rPr>
          <w:rFonts w:asciiTheme="minorHAnsi" w:hAnsiTheme="minorHAnsi" w:cstheme="minorHAnsi"/>
          <w:sz w:val="22"/>
          <w:szCs w:val="22"/>
        </w:rPr>
        <w:t xml:space="preserve">Kary umowne podlegają łączeniu, przy czym ich łączna wartość nie może przekroczyć 20 % </w:t>
      </w:r>
      <w:r w:rsidRPr="00E30E9D">
        <w:rPr>
          <w:rFonts w:asciiTheme="minorHAnsi" w:hAnsiTheme="minorHAnsi" w:cstheme="minorHAnsi"/>
        </w:rPr>
        <w:t xml:space="preserve">łącznego </w:t>
      </w:r>
      <w:r w:rsidRPr="00E30E9D">
        <w:rPr>
          <w:rFonts w:asciiTheme="minorHAnsi" w:hAnsiTheme="minorHAnsi" w:cstheme="minorHAnsi"/>
          <w:sz w:val="22"/>
          <w:szCs w:val="22"/>
        </w:rPr>
        <w:t>wynagrodzenia Wykonawcy, określonego w § 4 ust. 1.</w:t>
      </w:r>
    </w:p>
    <w:p w14:paraId="75D0A632" w14:textId="77777777" w:rsidR="0072491E" w:rsidRPr="00E30E9D" w:rsidRDefault="0072491E" w:rsidP="0072491E">
      <w:pPr>
        <w:pStyle w:val="Bezodstpw"/>
        <w:numPr>
          <w:ilvl w:val="0"/>
          <w:numId w:val="38"/>
        </w:numPr>
        <w:tabs>
          <w:tab w:val="left" w:pos="360"/>
        </w:tabs>
        <w:spacing w:before="120"/>
        <w:ind w:left="426" w:hanging="426"/>
        <w:jc w:val="both"/>
        <w:rPr>
          <w:rFonts w:asciiTheme="minorHAnsi" w:hAnsiTheme="minorHAnsi" w:cstheme="minorHAnsi"/>
        </w:rPr>
      </w:pPr>
      <w:r w:rsidRPr="00E30E9D">
        <w:rPr>
          <w:rFonts w:asciiTheme="minorHAnsi" w:hAnsiTheme="minorHAnsi" w:cstheme="minorHAnsi"/>
        </w:rPr>
        <w:t>Wykonawca nie może zbywać ani przenosić na rzecz osób trzecich praw i wierzytelności powstałych w związku z realizacją niniejszej umowy.</w:t>
      </w:r>
    </w:p>
    <w:p w14:paraId="6084D13C" w14:textId="77777777" w:rsidR="0072491E" w:rsidRPr="00E30E9D" w:rsidRDefault="0072491E" w:rsidP="0072491E">
      <w:pPr>
        <w:pStyle w:val="Bezodstpw"/>
        <w:numPr>
          <w:ilvl w:val="0"/>
          <w:numId w:val="38"/>
        </w:numPr>
        <w:tabs>
          <w:tab w:val="left" w:pos="360"/>
        </w:tabs>
        <w:spacing w:before="120"/>
        <w:ind w:left="426" w:hanging="426"/>
        <w:jc w:val="both"/>
        <w:rPr>
          <w:rFonts w:asciiTheme="minorHAnsi" w:hAnsiTheme="minorHAnsi" w:cstheme="minorHAnsi"/>
        </w:rPr>
      </w:pPr>
      <w:r w:rsidRPr="00E30E9D">
        <w:rPr>
          <w:rFonts w:asciiTheme="minorHAnsi" w:hAnsiTheme="minorHAnsi" w:cstheme="minorHAnsi"/>
        </w:rPr>
        <w:t xml:space="preserve">Wykonawca wyraża zgodę na potrącanie ewentualnych kar umownych z przysługującego mu wynagrodzenia. </w:t>
      </w:r>
    </w:p>
    <w:p w14:paraId="625BDB6A" w14:textId="77777777" w:rsidR="0072491E" w:rsidRPr="008E1E28" w:rsidRDefault="0072491E" w:rsidP="0072491E">
      <w:pPr>
        <w:pStyle w:val="StylWyjustowanyInterliniaConajmniej115pt"/>
        <w:numPr>
          <w:ilvl w:val="0"/>
          <w:numId w:val="38"/>
        </w:numPr>
        <w:spacing w:before="120" w:line="240" w:lineRule="auto"/>
        <w:ind w:left="426" w:hanging="426"/>
        <w:rPr>
          <w:rFonts w:asciiTheme="minorHAnsi" w:hAnsiTheme="minorHAnsi" w:cstheme="minorHAnsi"/>
          <w:sz w:val="22"/>
          <w:szCs w:val="22"/>
        </w:rPr>
      </w:pPr>
      <w:r w:rsidRPr="00E30E9D">
        <w:rPr>
          <w:rFonts w:asciiTheme="minorHAnsi" w:hAnsiTheme="minorHAnsi" w:cstheme="minorHAnsi"/>
          <w:sz w:val="22"/>
          <w:szCs w:val="22"/>
        </w:rPr>
        <w:t>Wykonawca zapłaci Zamawiającemu kary umowne w terminie 7 dni od daty otrzymania noty obciążeniowej, na rachunek bankowy wskazany w wezwaniu. W razie opóźnienia w zapłacie Zamawiający dokona potrącenia kar umownych z przysługującego Wykonawcy wynagrodzenia.</w:t>
      </w:r>
    </w:p>
    <w:p w14:paraId="508DB31A" w14:textId="77777777" w:rsidR="00295E84" w:rsidRDefault="00295E84" w:rsidP="009A4D4F">
      <w:pPr>
        <w:pStyle w:val="Bezodstpw"/>
        <w:jc w:val="both"/>
      </w:pPr>
    </w:p>
    <w:p w14:paraId="449204F6" w14:textId="77777777" w:rsidR="00F30B36" w:rsidRDefault="00F30B36" w:rsidP="009A4D4F">
      <w:pPr>
        <w:pStyle w:val="Bezodstpw"/>
        <w:jc w:val="both"/>
      </w:pPr>
    </w:p>
    <w:p w14:paraId="7AD679B8" w14:textId="77777777" w:rsidR="00F30B36" w:rsidRDefault="00F30B36" w:rsidP="009A4D4F">
      <w:pPr>
        <w:pStyle w:val="Bezodstpw"/>
        <w:jc w:val="both"/>
      </w:pPr>
    </w:p>
    <w:p w14:paraId="0DEDD668" w14:textId="77777777" w:rsidR="00F30B36" w:rsidRDefault="00F30B36" w:rsidP="009A4D4F">
      <w:pPr>
        <w:pStyle w:val="Bezodstpw"/>
        <w:jc w:val="both"/>
      </w:pPr>
    </w:p>
    <w:p w14:paraId="4EA18124" w14:textId="77777777" w:rsidR="00F30B36" w:rsidRPr="00CE0A29" w:rsidRDefault="00F30B36" w:rsidP="009A4D4F">
      <w:pPr>
        <w:pStyle w:val="Bezodstpw"/>
        <w:jc w:val="both"/>
      </w:pPr>
    </w:p>
    <w:p w14:paraId="671CD485" w14:textId="2C8E2335" w:rsidR="00BA44D9" w:rsidRDefault="00BA44D9" w:rsidP="00BA44D9">
      <w:pPr>
        <w:spacing w:before="120"/>
        <w:jc w:val="center"/>
        <w:rPr>
          <w:rFonts w:ascii="Calibri" w:hAnsi="Calibri"/>
          <w:b/>
          <w:bCs/>
          <w:sz w:val="22"/>
          <w:szCs w:val="22"/>
        </w:rPr>
      </w:pPr>
      <w:r w:rsidRPr="008901C7">
        <w:rPr>
          <w:rFonts w:ascii="Calibri" w:hAnsi="Calibri"/>
          <w:b/>
          <w:bCs/>
          <w:sz w:val="22"/>
          <w:szCs w:val="22"/>
        </w:rPr>
        <w:lastRenderedPageBreak/>
        <w:t xml:space="preserve">§ </w:t>
      </w:r>
      <w:r w:rsidR="009A4D4F">
        <w:rPr>
          <w:rFonts w:ascii="Calibri" w:hAnsi="Calibri"/>
          <w:b/>
          <w:bCs/>
          <w:sz w:val="22"/>
          <w:szCs w:val="22"/>
        </w:rPr>
        <w:t>9</w:t>
      </w:r>
    </w:p>
    <w:p w14:paraId="0B487CE9" w14:textId="23299B01" w:rsidR="009A4D4F" w:rsidRPr="009A4D4F" w:rsidRDefault="009A4D4F" w:rsidP="00BA44D9">
      <w:pPr>
        <w:spacing w:before="120"/>
        <w:jc w:val="center"/>
        <w:rPr>
          <w:rFonts w:ascii="Calibri" w:hAnsi="Calibri"/>
          <w:b/>
          <w:bCs/>
          <w:sz w:val="22"/>
          <w:szCs w:val="22"/>
        </w:rPr>
      </w:pPr>
      <w:r w:rsidRPr="009A4D4F">
        <w:rPr>
          <w:rFonts w:ascii="Calibri" w:hAnsi="Calibri"/>
          <w:b/>
          <w:bCs/>
          <w:sz w:val="22"/>
          <w:szCs w:val="22"/>
        </w:rPr>
        <w:t>Podwykonawcy</w:t>
      </w:r>
    </w:p>
    <w:p w14:paraId="5811D79E"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color w:val="auto"/>
          <w:sz w:val="22"/>
          <w:szCs w:val="22"/>
        </w:rPr>
        <w:t xml:space="preserve">Wykonawca, podwykonawca lub dalszy podwykonawca zamówienia zamierzający zawrzeć umowę o podwykonawstwo jest zobowiązany w trakcie realizacji przedmiotu zamówienia do przedłożenia Zamawiającemu projektu tej umowy, przy czym podwykonawca lub dalszy podwykonawca jest obowiązany dołączyć zgodę Wykonawcy na zawarcie umowy o podwykonawstwo o treści zgodnej z projektem umowy. </w:t>
      </w:r>
    </w:p>
    <w:p w14:paraId="3F89B86B" w14:textId="5A26FFCC"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color w:val="auto"/>
          <w:sz w:val="22"/>
          <w:szCs w:val="22"/>
        </w:rPr>
        <w:t>Zamawiający dopuszcza możliwość zmiany podwykonawcy lub wprowadzenia podwykonawcy w trakcie trwania umowy</w:t>
      </w:r>
      <w:r w:rsidR="009A4D4F" w:rsidRPr="009A4D4F">
        <w:rPr>
          <w:rFonts w:ascii="Calibri" w:hAnsi="Calibri" w:cs="Calibri"/>
          <w:color w:val="auto"/>
          <w:sz w:val="22"/>
          <w:szCs w:val="22"/>
        </w:rPr>
        <w:t>.</w:t>
      </w:r>
    </w:p>
    <w:p w14:paraId="2174A98E"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w:t>
      </w:r>
    </w:p>
    <w:p w14:paraId="13996768"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 xml:space="preserve">Zamawiający, w terminie 14 dni od daty przedłożenia, zgłasza w formie pisemnej zastrzeżenia do projektu umowy o podwykonawstwo, której przedmiotem są roboty budowlane: </w:t>
      </w:r>
    </w:p>
    <w:p w14:paraId="7F20CACF" w14:textId="77777777" w:rsidR="00BA44D9" w:rsidRPr="009A4D4F" w:rsidRDefault="00BA44D9" w:rsidP="00BA44D9">
      <w:pPr>
        <w:pStyle w:val="Default"/>
        <w:numPr>
          <w:ilvl w:val="0"/>
          <w:numId w:val="20"/>
        </w:numPr>
        <w:rPr>
          <w:rFonts w:ascii="Calibri" w:hAnsi="Calibri" w:cs="Calibri"/>
          <w:color w:val="auto"/>
          <w:sz w:val="22"/>
          <w:szCs w:val="22"/>
        </w:rPr>
      </w:pPr>
      <w:r w:rsidRPr="009A4D4F">
        <w:rPr>
          <w:rFonts w:ascii="Calibri" w:hAnsi="Calibri" w:cs="Calibri"/>
          <w:iCs/>
          <w:color w:val="auto"/>
          <w:sz w:val="22"/>
          <w:szCs w:val="22"/>
        </w:rPr>
        <w:t xml:space="preserve">niespełniającej wymagań określonych w dokumentach zamówienia; </w:t>
      </w:r>
    </w:p>
    <w:p w14:paraId="281152B9" w14:textId="77777777" w:rsidR="00BA44D9" w:rsidRPr="009A4D4F" w:rsidRDefault="00BA44D9" w:rsidP="00BA44D9">
      <w:pPr>
        <w:pStyle w:val="Default"/>
        <w:numPr>
          <w:ilvl w:val="0"/>
          <w:numId w:val="20"/>
        </w:numPr>
        <w:rPr>
          <w:rFonts w:ascii="Calibri" w:hAnsi="Calibri" w:cs="Calibri"/>
          <w:color w:val="auto"/>
          <w:sz w:val="22"/>
          <w:szCs w:val="22"/>
        </w:rPr>
      </w:pPr>
      <w:r w:rsidRPr="009A4D4F">
        <w:rPr>
          <w:rFonts w:ascii="Calibri" w:hAnsi="Calibri" w:cs="Calibri"/>
          <w:iCs/>
          <w:color w:val="auto"/>
          <w:sz w:val="22"/>
          <w:szCs w:val="22"/>
        </w:rPr>
        <w:t>gdy przewiduje termin zapłaty wynagrodzenia dłuższy niż 30 dni,</w:t>
      </w:r>
    </w:p>
    <w:p w14:paraId="3B9F4FDC" w14:textId="77777777" w:rsidR="00BA44D9" w:rsidRPr="009A4D4F" w:rsidRDefault="00BA44D9" w:rsidP="00BA44D9">
      <w:pPr>
        <w:pStyle w:val="Default"/>
        <w:numPr>
          <w:ilvl w:val="0"/>
          <w:numId w:val="20"/>
        </w:numPr>
        <w:rPr>
          <w:rFonts w:ascii="Calibri" w:hAnsi="Calibri" w:cs="Calibri"/>
          <w:color w:val="auto"/>
          <w:sz w:val="22"/>
          <w:szCs w:val="22"/>
        </w:rPr>
      </w:pPr>
      <w:r w:rsidRPr="009A4D4F">
        <w:rPr>
          <w:rFonts w:ascii="Calibri" w:hAnsi="Calibri" w:cs="Calibri"/>
          <w:color w:val="auto"/>
          <w:sz w:val="22"/>
          <w:szCs w:val="22"/>
        </w:rPr>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9C77DCA"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 xml:space="preserve">Niezgłoszenie w formie pisemnej zastrzeżeń do przedłożonego projektu umowy o podwykonawstwo, której przedmiotem są roboty budowlane, w terminie 14 dni, uważa się za akceptację projektu umowy przez Zamawiającego. </w:t>
      </w:r>
    </w:p>
    <w:p w14:paraId="2531AA8A"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D684925"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 xml:space="preserve">Zamawiający, w terminie 14 dni, zgłasza w formie pisemnej sprzeciw do umowy o podwykonawstwo, której przedmiotem są roboty budowlane, w </w:t>
      </w:r>
      <w:proofErr w:type="gramStart"/>
      <w:r w:rsidRPr="009A4D4F">
        <w:rPr>
          <w:rFonts w:ascii="Calibri" w:hAnsi="Calibri" w:cs="Calibri"/>
          <w:iCs/>
          <w:color w:val="auto"/>
          <w:sz w:val="22"/>
          <w:szCs w:val="22"/>
        </w:rPr>
        <w:t>przypadkach</w:t>
      </w:r>
      <w:proofErr w:type="gramEnd"/>
      <w:r w:rsidRPr="009A4D4F">
        <w:rPr>
          <w:rFonts w:ascii="Calibri" w:hAnsi="Calibri" w:cs="Calibri"/>
          <w:iCs/>
          <w:color w:val="auto"/>
          <w:sz w:val="22"/>
          <w:szCs w:val="22"/>
        </w:rPr>
        <w:t xml:space="preserve"> o których mowa w ust. 4. </w:t>
      </w:r>
    </w:p>
    <w:p w14:paraId="24CB088E"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 xml:space="preserve">Niezgłoszenie w formie pisemnej sprzeciwu, o którym mowa w ust. 7 w terminie 14 dni, uważa się za akceptację umowy przez Zamawiającego.  </w:t>
      </w:r>
    </w:p>
    <w:p w14:paraId="1C13E9A8"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42F7A31B"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color w:val="auto"/>
          <w:sz w:val="22"/>
          <w:szCs w:val="22"/>
        </w:rPr>
        <w:t>W przypadku, o którym mowa w ust. 9, podwykonawca lub dalszy podwykonawca, przedkłada poświadczoną za zgodność z oryginałem kopię umowy również wykonawcy.</w:t>
      </w:r>
    </w:p>
    <w:p w14:paraId="31390AD1"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lastRenderedPageBreak/>
        <w:t xml:space="preserve">W przypadku, gdy w umowie, o której mowa w ust. 9, termin zapłaty wynagrodzenia jest dłuższy niż 30 dni, Zamawiający informuje o tym Wykonawcę i wzywa go do doprowadzenia do zmiany tej umowy pod rygorem wystąpienia o zapłatę kary umownej. </w:t>
      </w:r>
    </w:p>
    <w:p w14:paraId="3E36273B" w14:textId="7A34C5A8" w:rsidR="00BA44D9" w:rsidRPr="009A4D4F" w:rsidRDefault="00BA44D9" w:rsidP="009A4D4F">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 xml:space="preserve">Przepisy ust. 1–11 stosuje się odpowiednio do zmian umowy o podwykonawstwo. </w:t>
      </w:r>
    </w:p>
    <w:p w14:paraId="3E8BEAA9"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iCs/>
          <w:color w:val="auto"/>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8B62246" w14:textId="071D0E90" w:rsidR="00BA44D9" w:rsidRPr="009A4D4F" w:rsidRDefault="00BA44D9" w:rsidP="00BA44D9">
      <w:pPr>
        <w:pStyle w:val="Default"/>
        <w:numPr>
          <w:ilvl w:val="0"/>
          <w:numId w:val="22"/>
        </w:numPr>
        <w:rPr>
          <w:rFonts w:ascii="Calibri" w:hAnsi="Calibri" w:cs="Calibri"/>
          <w:iCs/>
          <w:color w:val="auto"/>
          <w:sz w:val="22"/>
          <w:szCs w:val="22"/>
        </w:rPr>
      </w:pPr>
      <w:r w:rsidRPr="009A4D4F">
        <w:rPr>
          <w:rFonts w:ascii="Calibri" w:hAnsi="Calibri" w:cs="Calibri"/>
          <w:iCs/>
          <w:color w:val="auto"/>
          <w:sz w:val="22"/>
          <w:szCs w:val="22"/>
        </w:rPr>
        <w:t>Wynagrodzenie, o którym mowa w ust. 1</w:t>
      </w:r>
      <w:r w:rsidR="009A4D4F" w:rsidRPr="009A4D4F">
        <w:rPr>
          <w:rFonts w:ascii="Calibri" w:hAnsi="Calibri" w:cs="Calibri"/>
          <w:iCs/>
          <w:color w:val="auto"/>
          <w:sz w:val="22"/>
          <w:szCs w:val="22"/>
        </w:rPr>
        <w:t>3</w:t>
      </w:r>
      <w:r w:rsidRPr="009A4D4F">
        <w:rPr>
          <w:rFonts w:ascii="Calibri" w:hAnsi="Calibri" w:cs="Calibri"/>
          <w:iCs/>
          <w:color w:val="auto"/>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E4D98D8" w14:textId="77777777" w:rsidR="00BA44D9" w:rsidRPr="009A4D4F" w:rsidRDefault="00BA44D9" w:rsidP="00BA44D9">
      <w:pPr>
        <w:pStyle w:val="Default"/>
        <w:numPr>
          <w:ilvl w:val="0"/>
          <w:numId w:val="22"/>
        </w:numPr>
        <w:rPr>
          <w:rFonts w:ascii="Calibri" w:hAnsi="Calibri" w:cs="Calibri"/>
          <w:iCs/>
          <w:color w:val="auto"/>
          <w:sz w:val="22"/>
          <w:szCs w:val="22"/>
        </w:rPr>
      </w:pPr>
      <w:bookmarkStart w:id="3" w:name="mip51082821"/>
      <w:bookmarkEnd w:id="3"/>
      <w:r w:rsidRPr="009A4D4F">
        <w:rPr>
          <w:rFonts w:ascii="Calibri" w:hAnsi="Calibri" w:cs="Calibri"/>
          <w:iCs/>
          <w:color w:val="auto"/>
          <w:sz w:val="22"/>
          <w:szCs w:val="22"/>
        </w:rPr>
        <w:t>Bezpośrednia zapłata obejmuje wyłącznie należne wynagrodzenie, bez odsetek, należnych podwykonawcy lub dalszemu podwykonawcy.</w:t>
      </w:r>
    </w:p>
    <w:p w14:paraId="21ED5FE7" w14:textId="2F1A0E65" w:rsidR="00BA44D9" w:rsidRPr="009A4D4F" w:rsidRDefault="00BA44D9" w:rsidP="00BA44D9">
      <w:pPr>
        <w:pStyle w:val="Default"/>
        <w:numPr>
          <w:ilvl w:val="0"/>
          <w:numId w:val="22"/>
        </w:numPr>
        <w:rPr>
          <w:rFonts w:ascii="Calibri" w:hAnsi="Calibri" w:cs="Calibri"/>
          <w:iCs/>
          <w:color w:val="auto"/>
          <w:sz w:val="22"/>
          <w:szCs w:val="22"/>
        </w:rPr>
      </w:pPr>
      <w:bookmarkStart w:id="4" w:name="mip51082822"/>
      <w:bookmarkEnd w:id="4"/>
      <w:r w:rsidRPr="009A4D4F">
        <w:rPr>
          <w:rFonts w:ascii="Calibri" w:hAnsi="Calibri" w:cs="Calibri"/>
          <w:iCs/>
          <w:color w:val="auto"/>
          <w:sz w:val="22"/>
          <w:szCs w:val="22"/>
        </w:rPr>
        <w:t>Zamawiający, przed dokonaniem bezpośredniej zapłaty umożliwi Wykonawcy zgłoszenie pisemnie uwag dotyczących zasadności bezpośredniej zapłaty wynagrodzenia podwykonawcy lub dalszemu podwykonawcy. Zamawiający poinformuje Wykonawcę o terminie zgłaszania uwag nie krótszym niż 7 dni od dnia doręczenia tej informacji. W uwagach Wykonawca nie można powoływać się na potrącenie roszczeń Wykonawcy względem podwykonawcy niezwiązanych z realizacją umowy o podwykonawstwo.</w:t>
      </w:r>
    </w:p>
    <w:p w14:paraId="2A84D4B2" w14:textId="0A6E279E" w:rsidR="00BA44D9" w:rsidRPr="009A4D4F" w:rsidRDefault="00BA44D9" w:rsidP="00BA44D9">
      <w:pPr>
        <w:pStyle w:val="Default"/>
        <w:numPr>
          <w:ilvl w:val="0"/>
          <w:numId w:val="22"/>
        </w:numPr>
        <w:rPr>
          <w:rFonts w:ascii="Calibri" w:hAnsi="Calibri" w:cs="Calibri"/>
          <w:iCs/>
          <w:color w:val="auto"/>
          <w:sz w:val="22"/>
          <w:szCs w:val="22"/>
        </w:rPr>
      </w:pPr>
      <w:bookmarkStart w:id="5" w:name="mip51082823"/>
      <w:bookmarkEnd w:id="5"/>
      <w:r w:rsidRPr="009A4D4F">
        <w:rPr>
          <w:rFonts w:ascii="Calibri" w:hAnsi="Calibri" w:cs="Calibri"/>
          <w:iCs/>
          <w:color w:val="auto"/>
          <w:sz w:val="22"/>
          <w:szCs w:val="22"/>
        </w:rPr>
        <w:t>W przypadku zgłoszenia uwag, o których mowa w ust. 1</w:t>
      </w:r>
      <w:r w:rsidR="009A4D4F" w:rsidRPr="009A4D4F">
        <w:rPr>
          <w:rFonts w:ascii="Calibri" w:hAnsi="Calibri" w:cs="Calibri"/>
          <w:iCs/>
          <w:color w:val="auto"/>
          <w:sz w:val="22"/>
          <w:szCs w:val="22"/>
        </w:rPr>
        <w:t>6</w:t>
      </w:r>
      <w:r w:rsidRPr="009A4D4F">
        <w:rPr>
          <w:rFonts w:ascii="Calibri" w:hAnsi="Calibri" w:cs="Calibri"/>
          <w:iCs/>
          <w:color w:val="auto"/>
          <w:sz w:val="22"/>
          <w:szCs w:val="22"/>
        </w:rPr>
        <w:t>, w terminie wskazanym przez Zamawiającego, Zamawiający może:</w:t>
      </w:r>
    </w:p>
    <w:p w14:paraId="44E077D9" w14:textId="77777777" w:rsidR="00BA44D9" w:rsidRPr="009A4D4F" w:rsidRDefault="00BA44D9" w:rsidP="00BA44D9">
      <w:pPr>
        <w:pStyle w:val="Default"/>
        <w:numPr>
          <w:ilvl w:val="1"/>
          <w:numId w:val="22"/>
        </w:numPr>
        <w:rPr>
          <w:rFonts w:ascii="Calibri" w:hAnsi="Calibri" w:cs="Calibri"/>
          <w:iCs/>
          <w:color w:val="auto"/>
          <w:sz w:val="22"/>
          <w:szCs w:val="22"/>
        </w:rPr>
      </w:pPr>
      <w:bookmarkStart w:id="6" w:name="mip51082825"/>
      <w:bookmarkEnd w:id="6"/>
      <w:r w:rsidRPr="009A4D4F">
        <w:rPr>
          <w:rFonts w:ascii="Calibri" w:hAnsi="Calibri" w:cs="Calibri"/>
          <w:iCs/>
          <w:color w:val="auto"/>
          <w:sz w:val="22"/>
          <w:szCs w:val="22"/>
        </w:rPr>
        <w:t>nie dokonać bezpośredniej zapłaty wynagrodzenia podwykonawcy lub dalszemu podwykonawcy, jeżeli wykonawca wykaże niezasadność takiej zapłaty albo</w:t>
      </w:r>
      <w:bookmarkStart w:id="7" w:name="mip51082826"/>
      <w:bookmarkEnd w:id="7"/>
    </w:p>
    <w:p w14:paraId="726288BC" w14:textId="77777777" w:rsidR="00BA44D9" w:rsidRPr="009A4D4F" w:rsidRDefault="00BA44D9" w:rsidP="00BA44D9">
      <w:pPr>
        <w:pStyle w:val="Default"/>
        <w:numPr>
          <w:ilvl w:val="1"/>
          <w:numId w:val="22"/>
        </w:numPr>
        <w:rPr>
          <w:rFonts w:ascii="Calibri" w:hAnsi="Calibri" w:cs="Calibri"/>
          <w:iCs/>
          <w:color w:val="auto"/>
          <w:sz w:val="22"/>
          <w:szCs w:val="22"/>
        </w:rPr>
      </w:pPr>
      <w:r w:rsidRPr="009A4D4F">
        <w:rPr>
          <w:rFonts w:ascii="Calibri" w:hAnsi="Calibri" w:cs="Calibri"/>
          <w:iCs/>
          <w:color w:val="auto"/>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bookmarkStart w:id="8" w:name="mip51082827"/>
      <w:bookmarkEnd w:id="8"/>
    </w:p>
    <w:p w14:paraId="49248A62" w14:textId="77777777" w:rsidR="00BA44D9" w:rsidRPr="009A4D4F" w:rsidRDefault="00BA44D9" w:rsidP="00BA44D9">
      <w:pPr>
        <w:pStyle w:val="Default"/>
        <w:numPr>
          <w:ilvl w:val="1"/>
          <w:numId w:val="22"/>
        </w:numPr>
        <w:rPr>
          <w:rFonts w:ascii="Calibri" w:hAnsi="Calibri" w:cs="Calibri"/>
          <w:iCs/>
          <w:color w:val="auto"/>
          <w:sz w:val="22"/>
          <w:szCs w:val="22"/>
        </w:rPr>
      </w:pPr>
      <w:r w:rsidRPr="009A4D4F">
        <w:rPr>
          <w:rFonts w:ascii="Calibri" w:hAnsi="Calibri" w:cs="Calibri"/>
          <w:iCs/>
          <w:color w:val="auto"/>
          <w:sz w:val="22"/>
          <w:szCs w:val="22"/>
        </w:rPr>
        <w:t>dokonać bezpośredniej zapłaty wynagrodzenia podwykonawcy lub dalszemu podwykonawcy, jeżeli podwykonawca lub dalszy podwykonawca wykaże zasadność takiej zapłaty.</w:t>
      </w:r>
    </w:p>
    <w:p w14:paraId="19DDB5A2" w14:textId="77777777" w:rsidR="00BA44D9" w:rsidRPr="009A4D4F" w:rsidRDefault="00BA44D9" w:rsidP="00BA44D9">
      <w:pPr>
        <w:pStyle w:val="Default"/>
        <w:numPr>
          <w:ilvl w:val="0"/>
          <w:numId w:val="22"/>
        </w:numPr>
        <w:rPr>
          <w:rFonts w:ascii="Calibri" w:hAnsi="Calibri" w:cs="Calibri"/>
          <w:iCs/>
          <w:color w:val="auto"/>
          <w:sz w:val="22"/>
          <w:szCs w:val="22"/>
        </w:rPr>
      </w:pPr>
      <w:bookmarkStart w:id="9" w:name="mip51082828"/>
      <w:bookmarkEnd w:id="9"/>
      <w:r w:rsidRPr="009A4D4F">
        <w:rPr>
          <w:rFonts w:ascii="Calibri" w:hAnsi="Calibri" w:cs="Calibri"/>
          <w:iCs/>
          <w:color w:val="auto"/>
          <w:sz w:val="22"/>
          <w:szCs w:val="22"/>
        </w:rPr>
        <w:t xml:space="preserve">W przypadku dokonania bezpośredniej zapłaty podwykonawcy lub dalszemu podwykonawcy Zamawiający potrąci kwotę wypłaconego wynagrodzenia z wynagrodzenia należnego Wykonawcy. </w:t>
      </w:r>
    </w:p>
    <w:p w14:paraId="698DCE22" w14:textId="3321863F" w:rsidR="00BA44D9" w:rsidRPr="009A4D4F" w:rsidRDefault="00BA44D9" w:rsidP="00BA44D9">
      <w:pPr>
        <w:pStyle w:val="Default"/>
        <w:numPr>
          <w:ilvl w:val="0"/>
          <w:numId w:val="22"/>
        </w:numPr>
        <w:rPr>
          <w:rFonts w:ascii="Calibri" w:hAnsi="Calibri" w:cs="Calibri"/>
          <w:iCs/>
          <w:color w:val="auto"/>
          <w:sz w:val="22"/>
          <w:szCs w:val="22"/>
        </w:rPr>
      </w:pPr>
      <w:bookmarkStart w:id="10" w:name="mip51082829"/>
      <w:bookmarkEnd w:id="10"/>
      <w:r w:rsidRPr="009A4D4F">
        <w:rPr>
          <w:rFonts w:ascii="Calibri" w:hAnsi="Calibri" w:cs="Calibri"/>
          <w:iCs/>
          <w:color w:val="auto"/>
          <w:sz w:val="22"/>
          <w:szCs w:val="22"/>
        </w:rPr>
        <w:t xml:space="preserve">Konieczność </w:t>
      </w:r>
      <w:r w:rsidR="0002124A" w:rsidRPr="009A4D4F">
        <w:rPr>
          <w:rFonts w:ascii="Calibri" w:hAnsi="Calibri" w:cs="Calibri"/>
          <w:iCs/>
          <w:color w:val="auto"/>
          <w:sz w:val="22"/>
          <w:szCs w:val="22"/>
        </w:rPr>
        <w:t xml:space="preserve">co najmniej </w:t>
      </w:r>
      <w:r w:rsidRPr="009A4D4F">
        <w:rPr>
          <w:rFonts w:ascii="Calibri" w:hAnsi="Calibri" w:cs="Calibri"/>
          <w:iCs/>
          <w:color w:val="auto"/>
          <w:sz w:val="22"/>
          <w:szCs w:val="22"/>
        </w:rPr>
        <w:t>dwukrotnego dokonania bezpośredniej zapłaty podwykonawcy lub dalszemu podwykonawcy lub konieczność dokonania bezpośrednich zapłat na sumę większą niż 5% wartości umowy stanowić będzie podstawę do odstąpienia od umowy.</w:t>
      </w:r>
    </w:p>
    <w:p w14:paraId="0029D6BB" w14:textId="13EC0F31"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color w:val="auto"/>
          <w:sz w:val="22"/>
          <w:szCs w:val="22"/>
        </w:rPr>
        <w:t xml:space="preserve">Zlecenie wykonania części przedmiotu umowy podwykonawcom nie </w:t>
      </w:r>
      <w:r w:rsidR="009A590E" w:rsidRPr="009A4D4F">
        <w:rPr>
          <w:rFonts w:ascii="Calibri" w:hAnsi="Calibri" w:cs="Calibri"/>
          <w:color w:val="auto"/>
          <w:sz w:val="22"/>
          <w:szCs w:val="22"/>
        </w:rPr>
        <w:t xml:space="preserve">zwalnia </w:t>
      </w:r>
      <w:r w:rsidRPr="009A4D4F">
        <w:rPr>
          <w:rFonts w:ascii="Calibri" w:hAnsi="Calibri" w:cs="Calibri"/>
          <w:color w:val="auto"/>
          <w:sz w:val="22"/>
          <w:szCs w:val="22"/>
        </w:rPr>
        <w:t xml:space="preserve">Wykonawcy </w:t>
      </w:r>
      <w:r w:rsidR="009A590E" w:rsidRPr="009A4D4F">
        <w:rPr>
          <w:rFonts w:ascii="Calibri" w:hAnsi="Calibri" w:cs="Calibri"/>
          <w:color w:val="auto"/>
          <w:sz w:val="22"/>
          <w:szCs w:val="22"/>
        </w:rPr>
        <w:t xml:space="preserve">z wykonania zobowiązań </w:t>
      </w:r>
      <w:r w:rsidRPr="009A4D4F">
        <w:rPr>
          <w:rFonts w:ascii="Calibri" w:hAnsi="Calibri" w:cs="Calibri"/>
          <w:color w:val="auto"/>
          <w:sz w:val="22"/>
          <w:szCs w:val="22"/>
        </w:rPr>
        <w:t xml:space="preserve">wobec Zamawiającego za wykonanie tej części zamówienia. Wykonawca jest odpowiedzialny za działania, uchybienia i zaniedbania podwykonawców i </w:t>
      </w:r>
      <w:r w:rsidR="009A590E" w:rsidRPr="009A4D4F">
        <w:rPr>
          <w:rFonts w:ascii="Calibri" w:hAnsi="Calibri" w:cs="Calibri"/>
          <w:color w:val="auto"/>
          <w:sz w:val="22"/>
          <w:szCs w:val="22"/>
        </w:rPr>
        <w:t>ich</w:t>
      </w:r>
      <w:r w:rsidRPr="009A4D4F">
        <w:rPr>
          <w:rFonts w:ascii="Calibri" w:hAnsi="Calibri" w:cs="Calibri"/>
          <w:color w:val="auto"/>
          <w:sz w:val="22"/>
          <w:szCs w:val="22"/>
        </w:rPr>
        <w:t xml:space="preserve"> pracowników w takim samym stopniu jakby to były działania, uchybienia lub zaniedbania jego własnych pracowników</w:t>
      </w:r>
      <w:r w:rsidR="009A590E" w:rsidRPr="009A4D4F">
        <w:rPr>
          <w:rFonts w:ascii="Calibri" w:hAnsi="Calibri" w:cs="Calibri"/>
          <w:color w:val="auto"/>
          <w:sz w:val="22"/>
          <w:szCs w:val="22"/>
        </w:rPr>
        <w:t xml:space="preserve"> czy samego Wykonawcy</w:t>
      </w:r>
      <w:r w:rsidRPr="009A4D4F">
        <w:rPr>
          <w:rFonts w:ascii="Calibri" w:hAnsi="Calibri" w:cs="Calibri"/>
          <w:color w:val="auto"/>
          <w:sz w:val="22"/>
          <w:szCs w:val="22"/>
        </w:rPr>
        <w:t xml:space="preserve">. </w:t>
      </w:r>
    </w:p>
    <w:p w14:paraId="601F7862" w14:textId="77777777" w:rsidR="00BA44D9" w:rsidRPr="009A4D4F" w:rsidRDefault="00BA44D9" w:rsidP="00BA44D9">
      <w:pPr>
        <w:pStyle w:val="Default"/>
        <w:numPr>
          <w:ilvl w:val="0"/>
          <w:numId w:val="22"/>
        </w:numPr>
        <w:rPr>
          <w:rFonts w:ascii="Calibri" w:hAnsi="Calibri" w:cs="Calibri"/>
          <w:color w:val="auto"/>
          <w:sz w:val="22"/>
          <w:szCs w:val="22"/>
        </w:rPr>
      </w:pPr>
      <w:r w:rsidRPr="009A4D4F">
        <w:rPr>
          <w:rFonts w:ascii="Calibri" w:hAnsi="Calibri" w:cs="Calibri"/>
          <w:color w:val="auto"/>
          <w:sz w:val="22"/>
          <w:szCs w:val="22"/>
        </w:rPr>
        <w:lastRenderedPageBreak/>
        <w:t xml:space="preserve">W przypadku przystąpienia podwykonawcy lub dalszego podwykonawcy do robót budowlanych przed akceptacją umowy o podwykonawstwo lub jej zmiany przez </w:t>
      </w:r>
      <w:proofErr w:type="gramStart"/>
      <w:r w:rsidRPr="009A4D4F">
        <w:rPr>
          <w:rFonts w:ascii="Calibri" w:hAnsi="Calibri" w:cs="Calibri"/>
          <w:color w:val="auto"/>
          <w:sz w:val="22"/>
          <w:szCs w:val="22"/>
        </w:rPr>
        <w:t>Zamawiającego,  lub</w:t>
      </w:r>
      <w:proofErr w:type="gramEnd"/>
      <w:r w:rsidRPr="009A4D4F">
        <w:rPr>
          <w:rFonts w:ascii="Calibri" w:hAnsi="Calibri" w:cs="Calibri"/>
          <w:color w:val="auto"/>
          <w:sz w:val="22"/>
          <w:szCs w:val="22"/>
        </w:rPr>
        <w:t xml:space="preserve"> pomimo nie uzyskania przez Wykonawcę zgody na zawarcie umowy o podwykonawstwo z podwykonawcą lub dalszym podwykonawcą:</w:t>
      </w:r>
    </w:p>
    <w:p w14:paraId="325A2723" w14:textId="547DD939" w:rsidR="00BA44D9" w:rsidRPr="009A4D4F" w:rsidRDefault="00BA44D9" w:rsidP="00BA44D9">
      <w:pPr>
        <w:pStyle w:val="Bezodstpw"/>
        <w:numPr>
          <w:ilvl w:val="1"/>
          <w:numId w:val="21"/>
        </w:numPr>
        <w:tabs>
          <w:tab w:val="left" w:pos="360"/>
        </w:tabs>
        <w:spacing w:before="120"/>
        <w:jc w:val="both"/>
      </w:pPr>
      <w:r w:rsidRPr="009A4D4F">
        <w:t>Zamawiający uprawniony będzie do wstrzymania wykonywanych robót budowlanych, w tym przez podwykonawcę lub dalszego podwykonawcę, do czasu przedstawienia Zamawiającemu przez Wykonawcę, podwykonawcę albo dalszego podwykonawcę projektu umowy o podwykonawstwo lub kopii umowy o podwykonawstwo z podwykonawcą lub dalszym podwykonawcą wraz z częścią dokumentacji dotyczącej wykonania robót określonych w umowie o podwykonawstwo lub projekcie umowy o podwykonawstwo z podwykonawcą lub dalszym podwykonawcą i uzyskania przez Wykonawcę</w:t>
      </w:r>
      <w:r w:rsidR="009A590E" w:rsidRPr="009A4D4F">
        <w:t>,</w:t>
      </w:r>
      <w:r w:rsidRPr="009A4D4F">
        <w:t xml:space="preserve"> podwykonawcę </w:t>
      </w:r>
      <w:r w:rsidR="009A590E" w:rsidRPr="009A4D4F">
        <w:t xml:space="preserve">lub dalszego podwykonawcę </w:t>
      </w:r>
      <w:r w:rsidRPr="009A4D4F">
        <w:t>zgody na zawarcie rzeczonej umowy o podwykonawstwo, w trybie określonym w ust. 1-11. Niewykonanie robót budowlanych w terminie określonym w § 2 ust. 1 umowy, spowodowane tym wstrzymaniem, kwalifikowane będzie jako zwłoka Wykonawcy;</w:t>
      </w:r>
    </w:p>
    <w:p w14:paraId="479C4248" w14:textId="77777777" w:rsidR="00BA44D9" w:rsidRPr="009A4D4F" w:rsidRDefault="00BA44D9" w:rsidP="00BA44D9">
      <w:pPr>
        <w:pStyle w:val="Bezodstpw"/>
        <w:numPr>
          <w:ilvl w:val="1"/>
          <w:numId w:val="21"/>
        </w:numPr>
        <w:tabs>
          <w:tab w:val="left" w:pos="360"/>
        </w:tabs>
        <w:spacing w:before="120"/>
        <w:jc w:val="both"/>
      </w:pPr>
      <w:r w:rsidRPr="009A4D4F">
        <w:t>Zamawiający uprawniony będzie do wstrzymania wypłaty wynagrodzenia należnego Wykonawcy do czasu przedstawienia przez Wykonawcę Zamawiającemu projektu umowy o podwykonawstwo lub kopii umowy o podwykonawstwo z podwykonawcą lub dalszym podwykonawcą wraz z częścią dokumentacji dotyczącej wykonania robót budowlanych określonych w umowie o podwykonawstwo lub projekcie umowy o podwykonawstwo z podwykonawcą lub dalszym podwykonawcą i uzyskania przez Wykonawcę zgody na zawarcia umowy o podwykonawstwo z podwykonawcą lub dalszym podwykonawcą.</w:t>
      </w:r>
    </w:p>
    <w:p w14:paraId="50A79275" w14:textId="77777777" w:rsidR="00BA44D9" w:rsidRPr="009A4D4F" w:rsidRDefault="00BA44D9" w:rsidP="00BA44D9">
      <w:pPr>
        <w:pStyle w:val="Bezodstpw"/>
        <w:numPr>
          <w:ilvl w:val="0"/>
          <w:numId w:val="22"/>
        </w:numPr>
        <w:spacing w:before="120"/>
        <w:jc w:val="both"/>
      </w:pPr>
      <w:r w:rsidRPr="009A4D4F">
        <w:t xml:space="preserve">W przypadku przystąpienia podwykonawcy do robót budowlanych pomimo </w:t>
      </w:r>
      <w:proofErr w:type="gramStart"/>
      <w:r w:rsidRPr="009A4D4F">
        <w:t>nie uzyskania</w:t>
      </w:r>
      <w:proofErr w:type="gramEnd"/>
      <w:r w:rsidRPr="009A4D4F">
        <w:t xml:space="preserve"> przez Wykonawcę lub podwykonawcę zgody na zawarcie umowy o podwykonawstwo z podwykonawcą lub dalszym podwykonawcą, Zamawiający uprawniony będzie ponadto do odstąpienia od niniejszej umowy z Wykonawcą, w całości lub części.</w:t>
      </w:r>
    </w:p>
    <w:p w14:paraId="677D9E77" w14:textId="77777777" w:rsidR="000D51F0" w:rsidRDefault="000D51F0" w:rsidP="002856A1">
      <w:pPr>
        <w:rPr>
          <w:rFonts w:ascii="Calibri" w:hAnsi="Calibri"/>
          <w:b/>
          <w:bCs/>
          <w:sz w:val="22"/>
          <w:szCs w:val="22"/>
        </w:rPr>
      </w:pPr>
    </w:p>
    <w:p w14:paraId="275C4856" w14:textId="3D4CAC1B" w:rsidR="000D51F0" w:rsidRDefault="000D51F0" w:rsidP="000D51F0">
      <w:pPr>
        <w:jc w:val="center"/>
        <w:rPr>
          <w:rFonts w:ascii="Calibri" w:hAnsi="Calibri"/>
          <w:b/>
          <w:bCs/>
          <w:sz w:val="22"/>
          <w:szCs w:val="22"/>
        </w:rPr>
      </w:pPr>
      <w:r w:rsidRPr="000D51F0">
        <w:rPr>
          <w:rFonts w:ascii="Calibri" w:hAnsi="Calibri"/>
          <w:b/>
          <w:bCs/>
          <w:sz w:val="22"/>
          <w:szCs w:val="22"/>
        </w:rPr>
        <w:t xml:space="preserve">§ </w:t>
      </w:r>
      <w:r w:rsidR="002856A1">
        <w:rPr>
          <w:rFonts w:ascii="Calibri" w:hAnsi="Calibri"/>
          <w:b/>
          <w:bCs/>
          <w:sz w:val="22"/>
          <w:szCs w:val="22"/>
        </w:rPr>
        <w:t>10</w:t>
      </w:r>
    </w:p>
    <w:p w14:paraId="026A6F7F" w14:textId="73B9527F" w:rsidR="002856A1" w:rsidRPr="000D51F0" w:rsidRDefault="002856A1" w:rsidP="000D51F0">
      <w:pPr>
        <w:jc w:val="center"/>
        <w:rPr>
          <w:rFonts w:ascii="Calibri" w:hAnsi="Calibri"/>
          <w:b/>
          <w:bCs/>
          <w:sz w:val="22"/>
          <w:szCs w:val="22"/>
        </w:rPr>
      </w:pPr>
      <w:r>
        <w:rPr>
          <w:rFonts w:ascii="Calibri" w:hAnsi="Calibri"/>
          <w:b/>
          <w:bCs/>
          <w:sz w:val="22"/>
          <w:szCs w:val="22"/>
        </w:rPr>
        <w:t>Polisa OC</w:t>
      </w:r>
    </w:p>
    <w:p w14:paraId="04621BD5" w14:textId="001AFABB" w:rsidR="000D51F0" w:rsidRPr="002856A1" w:rsidRDefault="000D51F0" w:rsidP="000D51F0">
      <w:pPr>
        <w:pStyle w:val="Bezodstpw"/>
        <w:numPr>
          <w:ilvl w:val="0"/>
          <w:numId w:val="28"/>
        </w:numPr>
        <w:spacing w:before="120"/>
        <w:jc w:val="both"/>
      </w:pPr>
      <w:r w:rsidRPr="002856A1">
        <w:t xml:space="preserve">Wykonawca zobowiązany jest do przedłożenia Zamawiającemu najpóźniej w dniu zawarcia umowy kserokopii, potwierdzonej za zgodność z oryginałem, polisy lub innego dokumentu potwierdzającego, że jest ubezpieczony od odpowiedzialności cywilnej w zakresie prowadzonej działalności związanej z przedmiotem umowy, na sumę ubezpieczenia nie niższą niż </w:t>
      </w:r>
      <w:r w:rsidR="002856A1" w:rsidRPr="002856A1">
        <w:t>1</w:t>
      </w:r>
      <w:r w:rsidR="00A96A3F">
        <w:t>0</w:t>
      </w:r>
      <w:r w:rsidRPr="002856A1">
        <w:t>0 000 zł wraz z dowodem opłaty należnej składki.</w:t>
      </w:r>
    </w:p>
    <w:p w14:paraId="42D275DF" w14:textId="77777777" w:rsidR="000D51F0" w:rsidRPr="002856A1" w:rsidRDefault="000D51F0" w:rsidP="000D51F0">
      <w:pPr>
        <w:pStyle w:val="Bezodstpw"/>
        <w:numPr>
          <w:ilvl w:val="0"/>
          <w:numId w:val="28"/>
        </w:numPr>
        <w:spacing w:before="120"/>
        <w:jc w:val="both"/>
      </w:pPr>
      <w:r w:rsidRPr="002856A1">
        <w:t>W przypadku płatności w ratach, Wykonawca przedstawi Zamawiającemu dowód opłacenia składki ubezpieczenia najpóźniej następnego dnia po dacie wymagalności płatności kolejnej raty.</w:t>
      </w:r>
    </w:p>
    <w:p w14:paraId="1F00CE65" w14:textId="77777777" w:rsidR="000D51F0" w:rsidRPr="002856A1" w:rsidRDefault="000D51F0" w:rsidP="000D51F0">
      <w:pPr>
        <w:pStyle w:val="Bezodstpw"/>
        <w:numPr>
          <w:ilvl w:val="0"/>
          <w:numId w:val="28"/>
        </w:numPr>
        <w:spacing w:before="120"/>
        <w:jc w:val="both"/>
      </w:pPr>
      <w:r w:rsidRPr="002856A1">
        <w:t>W przypadku wygaśnięcia terminu obowiązywania polisy, Wykonawca zobowiązany jest</w:t>
      </w:r>
      <w:r w:rsidRPr="002856A1">
        <w:br/>
        <w:t>do przedstawienia Zamawiającemu najpóźniej w ostatnim dniu jej obowiązywania dowodów, potwierdzających jej przedłużenie lub nowej polisy lub innego dokumentu potwierdzającego posiadanie ubezpieczenia, o którym mowa w ust. 1 wraz z dowodami potwierdzającymi opłacenie należnych z tego tytułu składek. Przepis ust. 2 stosuje się odpowiednio.</w:t>
      </w:r>
    </w:p>
    <w:p w14:paraId="66D4A9EC" w14:textId="77777777" w:rsidR="000D51F0" w:rsidRDefault="000D51F0" w:rsidP="002468E1">
      <w:pPr>
        <w:jc w:val="center"/>
        <w:rPr>
          <w:rFonts w:ascii="Calibri" w:hAnsi="Calibri"/>
          <w:b/>
          <w:bCs/>
          <w:sz w:val="22"/>
          <w:szCs w:val="22"/>
        </w:rPr>
      </w:pPr>
    </w:p>
    <w:p w14:paraId="385CD15E" w14:textId="0B9D4EF2" w:rsidR="002856A1" w:rsidRPr="002856A1" w:rsidRDefault="002856A1" w:rsidP="002856A1">
      <w:pPr>
        <w:spacing w:before="120"/>
        <w:jc w:val="center"/>
        <w:rPr>
          <w:rFonts w:asciiTheme="minorHAnsi" w:hAnsiTheme="minorHAnsi" w:cstheme="minorHAnsi"/>
          <w:b/>
          <w:bCs/>
          <w:sz w:val="22"/>
          <w:szCs w:val="22"/>
        </w:rPr>
      </w:pPr>
      <w:r w:rsidRPr="002856A1">
        <w:rPr>
          <w:rFonts w:asciiTheme="minorHAnsi" w:hAnsiTheme="minorHAnsi" w:cstheme="minorHAnsi"/>
          <w:b/>
          <w:bCs/>
          <w:sz w:val="22"/>
          <w:szCs w:val="22"/>
        </w:rPr>
        <w:t>§ 11</w:t>
      </w:r>
    </w:p>
    <w:p w14:paraId="32577622" w14:textId="45C56DC3" w:rsidR="002856A1" w:rsidRPr="002856A1" w:rsidRDefault="002856A1" w:rsidP="00FF0552">
      <w:pPr>
        <w:spacing w:before="120"/>
        <w:jc w:val="center"/>
        <w:rPr>
          <w:rFonts w:asciiTheme="minorHAnsi" w:hAnsiTheme="minorHAnsi" w:cstheme="minorHAnsi"/>
          <w:b/>
          <w:bCs/>
          <w:sz w:val="22"/>
          <w:szCs w:val="22"/>
          <w:u w:val="single"/>
        </w:rPr>
      </w:pPr>
      <w:r w:rsidRPr="002856A1">
        <w:rPr>
          <w:rFonts w:asciiTheme="minorHAnsi" w:hAnsiTheme="minorHAnsi" w:cstheme="minorHAnsi"/>
          <w:b/>
          <w:bCs/>
          <w:sz w:val="22"/>
          <w:szCs w:val="22"/>
          <w:u w:val="single"/>
        </w:rPr>
        <w:t>Odstąpienie</w:t>
      </w:r>
    </w:p>
    <w:p w14:paraId="2A43A057" w14:textId="77777777" w:rsidR="002856A1" w:rsidRPr="002856A1" w:rsidRDefault="002856A1" w:rsidP="002856A1">
      <w:pPr>
        <w:numPr>
          <w:ilvl w:val="0"/>
          <w:numId w:val="39"/>
        </w:numPr>
        <w:spacing w:before="60" w:after="60"/>
        <w:ind w:left="470" w:hanging="357"/>
        <w:jc w:val="both"/>
        <w:rPr>
          <w:rFonts w:asciiTheme="minorHAnsi" w:hAnsiTheme="minorHAnsi" w:cstheme="minorHAnsi"/>
          <w:sz w:val="22"/>
          <w:szCs w:val="22"/>
        </w:rPr>
      </w:pPr>
      <w:r w:rsidRPr="002856A1">
        <w:rPr>
          <w:rFonts w:asciiTheme="minorHAnsi" w:hAnsiTheme="minorHAnsi" w:cstheme="minorHAnsi"/>
          <w:sz w:val="22"/>
          <w:szCs w:val="22"/>
        </w:rPr>
        <w:t>Zamawiającemu przysługuje prawo do odstąpienia od umowy w szczególności:</w:t>
      </w:r>
    </w:p>
    <w:p w14:paraId="7F6B0264" w14:textId="77777777" w:rsidR="002856A1" w:rsidRPr="002856A1" w:rsidRDefault="002856A1" w:rsidP="002856A1">
      <w:pPr>
        <w:numPr>
          <w:ilvl w:val="0"/>
          <w:numId w:val="40"/>
        </w:numPr>
        <w:spacing w:before="60" w:after="60"/>
        <w:ind w:left="697" w:hanging="357"/>
        <w:jc w:val="both"/>
        <w:rPr>
          <w:rFonts w:asciiTheme="minorHAnsi" w:hAnsiTheme="minorHAnsi" w:cstheme="minorHAnsi"/>
          <w:sz w:val="22"/>
          <w:szCs w:val="22"/>
        </w:rPr>
      </w:pPr>
      <w:r w:rsidRPr="002856A1">
        <w:rPr>
          <w:rFonts w:asciiTheme="minorHAnsi" w:hAnsiTheme="minorHAnsi" w:cstheme="minorHAnsi"/>
          <w:sz w:val="22"/>
          <w:szCs w:val="22"/>
        </w:rPr>
        <w:lastRenderedPageBreak/>
        <w:t>w razie zaistnienia istotnej zmiany okoliczności powodującej, że wykonanie umowy nie leży w interesie publicznym, czego nie można było przewidzieć w chwili zawarcia umowy;</w:t>
      </w:r>
    </w:p>
    <w:p w14:paraId="4747BFE5" w14:textId="5516AF02" w:rsidR="002856A1" w:rsidRPr="002856A1" w:rsidRDefault="002856A1" w:rsidP="002856A1">
      <w:pPr>
        <w:numPr>
          <w:ilvl w:val="0"/>
          <w:numId w:val="40"/>
        </w:numPr>
        <w:spacing w:before="60" w:after="60"/>
        <w:ind w:left="697" w:hanging="357"/>
        <w:jc w:val="both"/>
        <w:rPr>
          <w:rFonts w:asciiTheme="minorHAnsi" w:hAnsiTheme="minorHAnsi" w:cstheme="minorHAnsi"/>
          <w:sz w:val="22"/>
          <w:szCs w:val="22"/>
        </w:rPr>
      </w:pPr>
      <w:r w:rsidRPr="002856A1">
        <w:rPr>
          <w:rFonts w:asciiTheme="minorHAnsi" w:hAnsiTheme="minorHAnsi" w:cstheme="minorHAnsi"/>
          <w:sz w:val="22"/>
          <w:szCs w:val="22"/>
        </w:rPr>
        <w:t xml:space="preserve">Wykonawca nie rozpoczął wykonywania usługi bez uzasadnionych przyczyn lub nie kontynuuje ich, pomimo wezwania Zamawiającego na piśmie i wyznaczenia terminu dodatkowego do wywiązania się </w:t>
      </w:r>
      <w:r>
        <w:rPr>
          <w:rFonts w:asciiTheme="minorHAnsi" w:hAnsiTheme="minorHAnsi" w:cstheme="minorHAnsi"/>
          <w:sz w:val="22"/>
          <w:szCs w:val="22"/>
        </w:rPr>
        <w:br/>
      </w:r>
      <w:r w:rsidRPr="002856A1">
        <w:rPr>
          <w:rFonts w:asciiTheme="minorHAnsi" w:hAnsiTheme="minorHAnsi" w:cstheme="minorHAnsi"/>
          <w:sz w:val="22"/>
          <w:szCs w:val="22"/>
        </w:rPr>
        <w:t>z umowy;</w:t>
      </w:r>
    </w:p>
    <w:p w14:paraId="2699A0EA" w14:textId="6244BF55" w:rsidR="002856A1" w:rsidRPr="002856A1" w:rsidRDefault="002856A1" w:rsidP="002856A1">
      <w:pPr>
        <w:numPr>
          <w:ilvl w:val="0"/>
          <w:numId w:val="40"/>
        </w:numPr>
        <w:spacing w:before="60" w:after="60"/>
        <w:ind w:left="697" w:hanging="357"/>
        <w:jc w:val="both"/>
        <w:rPr>
          <w:rFonts w:asciiTheme="minorHAnsi" w:hAnsiTheme="minorHAnsi" w:cstheme="minorHAnsi"/>
          <w:sz w:val="22"/>
          <w:szCs w:val="22"/>
        </w:rPr>
      </w:pPr>
      <w:r w:rsidRPr="002856A1">
        <w:rPr>
          <w:rFonts w:asciiTheme="minorHAnsi" w:hAnsiTheme="minorHAnsi" w:cstheme="minorHAnsi"/>
          <w:sz w:val="22"/>
          <w:szCs w:val="22"/>
        </w:rPr>
        <w:t xml:space="preserve">gdy zostanie wszczęte postępowanie egzekucyjne przeciwko Wykonawcy, zgłoszony zostanie wniosek </w:t>
      </w:r>
      <w:r>
        <w:rPr>
          <w:rFonts w:asciiTheme="minorHAnsi" w:hAnsiTheme="minorHAnsi" w:cstheme="minorHAnsi"/>
          <w:sz w:val="22"/>
          <w:szCs w:val="22"/>
        </w:rPr>
        <w:br/>
      </w:r>
      <w:r w:rsidRPr="002856A1">
        <w:rPr>
          <w:rFonts w:asciiTheme="minorHAnsi" w:hAnsiTheme="minorHAnsi" w:cstheme="minorHAnsi"/>
          <w:sz w:val="22"/>
          <w:szCs w:val="22"/>
        </w:rPr>
        <w:t>o otwarcie postępowania likwidacyjnego lub wniosek o ogłoszenie upadłości Wykonawcy, a okoliczności złożenia tych wniosków i wszczęcia tych postępowań wskazują na ryzyko niewykonania lub nienależytego wykonania umowy przez Wykonawcę;</w:t>
      </w:r>
    </w:p>
    <w:p w14:paraId="6EBEF9FC" w14:textId="703C8784" w:rsidR="002856A1" w:rsidRPr="002856A1" w:rsidRDefault="002856A1" w:rsidP="002856A1">
      <w:pPr>
        <w:pStyle w:val="Akapitzlist"/>
        <w:numPr>
          <w:ilvl w:val="0"/>
          <w:numId w:val="40"/>
        </w:numPr>
        <w:spacing w:line="240" w:lineRule="auto"/>
        <w:jc w:val="both"/>
        <w:rPr>
          <w:rFonts w:asciiTheme="minorHAnsi" w:hAnsiTheme="minorHAnsi" w:cstheme="minorHAnsi"/>
          <w:i w:val="0"/>
          <w:iCs w:val="0"/>
          <w:sz w:val="22"/>
          <w:szCs w:val="22"/>
        </w:rPr>
      </w:pPr>
      <w:r w:rsidRPr="002856A1">
        <w:rPr>
          <w:rFonts w:asciiTheme="minorHAnsi" w:hAnsiTheme="minorHAnsi" w:cstheme="minorHAnsi"/>
          <w:i w:val="0"/>
          <w:iCs w:val="0"/>
          <w:sz w:val="22"/>
          <w:szCs w:val="22"/>
        </w:rPr>
        <w:t>gdy zwłoka w wykonaniu przedmiotu umowy jest dłuższa niż 14 dni w odniesieniu do terminu określonego w § 2 ust.1</w:t>
      </w:r>
      <w:r>
        <w:rPr>
          <w:rFonts w:asciiTheme="minorHAnsi" w:hAnsiTheme="minorHAnsi" w:cstheme="minorHAnsi"/>
          <w:i w:val="0"/>
          <w:iCs w:val="0"/>
          <w:sz w:val="22"/>
          <w:szCs w:val="22"/>
        </w:rPr>
        <w:t>;</w:t>
      </w:r>
    </w:p>
    <w:p w14:paraId="2F89359B" w14:textId="77777777" w:rsidR="002856A1" w:rsidRPr="002856A1" w:rsidRDefault="002856A1" w:rsidP="002856A1">
      <w:pPr>
        <w:pStyle w:val="Akapitzlist"/>
        <w:numPr>
          <w:ilvl w:val="0"/>
          <w:numId w:val="40"/>
        </w:numPr>
        <w:spacing w:line="240" w:lineRule="auto"/>
        <w:jc w:val="both"/>
        <w:rPr>
          <w:rFonts w:asciiTheme="minorHAnsi" w:hAnsiTheme="minorHAnsi" w:cstheme="minorHAnsi"/>
          <w:i w:val="0"/>
          <w:iCs w:val="0"/>
          <w:sz w:val="22"/>
          <w:szCs w:val="22"/>
        </w:rPr>
      </w:pPr>
      <w:r w:rsidRPr="002856A1">
        <w:rPr>
          <w:rFonts w:asciiTheme="minorHAnsi" w:hAnsiTheme="minorHAnsi" w:cstheme="minorHAnsi"/>
          <w:i w:val="0"/>
          <w:iCs w:val="0"/>
          <w:sz w:val="22"/>
          <w:szCs w:val="22"/>
        </w:rPr>
        <w:t>jeżeli wady i usterki stwierdzone w toku czynności odbioru nie nadają się do usunięcia i jeżeli uniemożliwiają użytkowanie przedmiotu umowy zgodnie z jego przeznaczeniem;</w:t>
      </w:r>
    </w:p>
    <w:p w14:paraId="3DDA34EE" w14:textId="77777777" w:rsidR="002856A1" w:rsidRPr="002856A1" w:rsidRDefault="002856A1" w:rsidP="002856A1">
      <w:pPr>
        <w:pStyle w:val="Akapitzlist"/>
        <w:numPr>
          <w:ilvl w:val="0"/>
          <w:numId w:val="40"/>
        </w:numPr>
        <w:spacing w:line="240" w:lineRule="auto"/>
        <w:jc w:val="both"/>
        <w:rPr>
          <w:rFonts w:asciiTheme="minorHAnsi" w:hAnsiTheme="minorHAnsi" w:cstheme="minorHAnsi"/>
          <w:i w:val="0"/>
          <w:iCs w:val="0"/>
          <w:sz w:val="22"/>
          <w:szCs w:val="22"/>
        </w:rPr>
      </w:pPr>
      <w:r w:rsidRPr="002856A1">
        <w:rPr>
          <w:rFonts w:asciiTheme="minorHAnsi" w:hAnsiTheme="minorHAnsi" w:cstheme="minorHAnsi"/>
          <w:i w:val="0"/>
          <w:iCs w:val="0"/>
          <w:sz w:val="22"/>
          <w:szCs w:val="22"/>
        </w:rPr>
        <w:t>zostaną stwierdzone trzy przypadki nienależytego wykonania umowy lub nastąpi trzykrotne naliczenie przez Zamawiającego kar umownych.</w:t>
      </w:r>
    </w:p>
    <w:p w14:paraId="772D5C15" w14:textId="5D27CECF" w:rsidR="002856A1" w:rsidRPr="002856A1" w:rsidRDefault="002856A1" w:rsidP="002856A1">
      <w:pPr>
        <w:numPr>
          <w:ilvl w:val="0"/>
          <w:numId w:val="39"/>
        </w:numPr>
        <w:spacing w:before="60" w:after="60"/>
        <w:ind w:left="470" w:hanging="357"/>
        <w:jc w:val="both"/>
        <w:rPr>
          <w:rFonts w:asciiTheme="minorHAnsi" w:hAnsiTheme="minorHAnsi" w:cstheme="minorHAnsi"/>
          <w:sz w:val="22"/>
          <w:szCs w:val="22"/>
        </w:rPr>
      </w:pPr>
      <w:r w:rsidRPr="002856A1">
        <w:rPr>
          <w:rFonts w:asciiTheme="minorHAnsi" w:hAnsiTheme="minorHAnsi" w:cstheme="minorHAnsi"/>
          <w:sz w:val="22"/>
          <w:szCs w:val="22"/>
        </w:rPr>
        <w:t>Odstąpienie od umowy powinno być dokonane w formie pisemnej w ciągu 20 dni od dnia zaistnienia przesłanki odstąpienia, z podaniem przyczyn odstąpienia.</w:t>
      </w:r>
    </w:p>
    <w:p w14:paraId="223298BA" w14:textId="77777777" w:rsidR="002856A1" w:rsidRPr="002856A1" w:rsidRDefault="002856A1" w:rsidP="002856A1">
      <w:pPr>
        <w:numPr>
          <w:ilvl w:val="0"/>
          <w:numId w:val="39"/>
        </w:numPr>
        <w:spacing w:before="60" w:after="60"/>
        <w:ind w:left="470" w:hanging="357"/>
        <w:jc w:val="both"/>
        <w:rPr>
          <w:rFonts w:asciiTheme="minorHAnsi" w:hAnsiTheme="minorHAnsi" w:cstheme="minorHAnsi"/>
          <w:sz w:val="22"/>
          <w:szCs w:val="22"/>
        </w:rPr>
      </w:pPr>
      <w:r w:rsidRPr="002856A1">
        <w:rPr>
          <w:rFonts w:asciiTheme="minorHAnsi" w:hAnsiTheme="minorHAnsi" w:cstheme="minorHAnsi"/>
          <w:sz w:val="22"/>
          <w:szCs w:val="22"/>
        </w:rPr>
        <w:t>W przypadku określonym w ust. 1 pkt 1 Wykonawca może żądać jedynie wynagrodzenia należnego mu z tytułu wykonania części umowy, zrealizowanej do czasu odstąpienia.</w:t>
      </w:r>
    </w:p>
    <w:p w14:paraId="0A19DE3B" w14:textId="34540F5F" w:rsidR="002856A1" w:rsidRPr="002856A1" w:rsidRDefault="002856A1" w:rsidP="002856A1">
      <w:pPr>
        <w:numPr>
          <w:ilvl w:val="0"/>
          <w:numId w:val="39"/>
        </w:numPr>
        <w:spacing w:before="60" w:after="60"/>
        <w:ind w:left="470" w:hanging="357"/>
        <w:jc w:val="both"/>
        <w:rPr>
          <w:rFonts w:asciiTheme="minorHAnsi" w:hAnsiTheme="minorHAnsi" w:cstheme="minorHAnsi"/>
          <w:sz w:val="22"/>
          <w:szCs w:val="22"/>
        </w:rPr>
      </w:pPr>
      <w:r w:rsidRPr="002856A1">
        <w:rPr>
          <w:rFonts w:asciiTheme="minorHAnsi" w:hAnsiTheme="minorHAnsi" w:cstheme="minorHAnsi"/>
          <w:sz w:val="22"/>
          <w:szCs w:val="22"/>
        </w:rPr>
        <w:t xml:space="preserve">W terminie </w:t>
      </w:r>
      <w:r>
        <w:rPr>
          <w:rFonts w:asciiTheme="minorHAnsi" w:hAnsiTheme="minorHAnsi" w:cstheme="minorHAnsi"/>
          <w:sz w:val="22"/>
          <w:szCs w:val="22"/>
        </w:rPr>
        <w:t>5</w:t>
      </w:r>
      <w:r w:rsidRPr="002856A1">
        <w:rPr>
          <w:rFonts w:asciiTheme="minorHAnsi" w:hAnsiTheme="minorHAnsi" w:cstheme="minorHAnsi"/>
          <w:sz w:val="22"/>
          <w:szCs w:val="22"/>
        </w:rPr>
        <w:t xml:space="preserve"> dni </w:t>
      </w:r>
      <w:r>
        <w:rPr>
          <w:rFonts w:asciiTheme="minorHAnsi" w:hAnsiTheme="minorHAnsi" w:cstheme="minorHAnsi"/>
          <w:sz w:val="22"/>
          <w:szCs w:val="22"/>
        </w:rPr>
        <w:t xml:space="preserve">roboczych </w:t>
      </w:r>
      <w:r w:rsidRPr="002856A1">
        <w:rPr>
          <w:rFonts w:asciiTheme="minorHAnsi" w:hAnsiTheme="minorHAnsi" w:cstheme="minorHAnsi"/>
          <w:sz w:val="22"/>
          <w:szCs w:val="22"/>
        </w:rPr>
        <w:t>od daty odstąpienia od umowy, Wykonawca przy udziale Zamawiającego sporządzi szczegółowy protokół inwentaryzacji prac w toku według stanu na dzień odstąpienia.</w:t>
      </w:r>
    </w:p>
    <w:p w14:paraId="08C8F09A" w14:textId="3A2031DE" w:rsidR="002468E1" w:rsidRDefault="002856A1" w:rsidP="002856A1">
      <w:pPr>
        <w:numPr>
          <w:ilvl w:val="0"/>
          <w:numId w:val="39"/>
        </w:numPr>
        <w:spacing w:before="60" w:after="60"/>
        <w:ind w:left="470" w:hanging="357"/>
        <w:jc w:val="both"/>
        <w:rPr>
          <w:rFonts w:asciiTheme="minorHAnsi" w:hAnsiTheme="minorHAnsi" w:cstheme="minorHAnsi"/>
          <w:sz w:val="22"/>
          <w:szCs w:val="22"/>
        </w:rPr>
      </w:pPr>
      <w:r w:rsidRPr="002856A1">
        <w:rPr>
          <w:rFonts w:asciiTheme="minorHAnsi" w:hAnsiTheme="minorHAnsi" w:cstheme="minorHAnsi"/>
          <w:sz w:val="22"/>
          <w:szCs w:val="22"/>
        </w:rPr>
        <w:t>W przypadku, gdy Wykonawca odmówi sporządzenia inwentaryzacji prac w toku i rozliczenia prac, Zamawiający dokona jednostronnego rozliczenia i inwentaryzacji, które przekaże do wiadomości Wykonawcy i które będą wiążące dla obydwu stron niniejszej umowy.</w:t>
      </w:r>
    </w:p>
    <w:p w14:paraId="46E24D73" w14:textId="77777777" w:rsidR="00BA582F" w:rsidRPr="00BA582F" w:rsidRDefault="00BA582F" w:rsidP="00BA582F">
      <w:pPr>
        <w:spacing w:before="60" w:after="60"/>
        <w:ind w:left="470"/>
        <w:jc w:val="both"/>
        <w:rPr>
          <w:rFonts w:asciiTheme="minorHAnsi" w:hAnsiTheme="minorHAnsi" w:cstheme="minorHAnsi"/>
          <w:sz w:val="22"/>
          <w:szCs w:val="22"/>
        </w:rPr>
      </w:pPr>
    </w:p>
    <w:p w14:paraId="7337C068" w14:textId="44D3F1BF" w:rsidR="002856A1" w:rsidRPr="002856A1" w:rsidRDefault="002856A1" w:rsidP="002856A1">
      <w:pPr>
        <w:spacing w:before="120"/>
        <w:jc w:val="center"/>
        <w:rPr>
          <w:rFonts w:asciiTheme="minorHAnsi" w:hAnsiTheme="minorHAnsi" w:cstheme="minorHAnsi"/>
          <w:b/>
          <w:bCs/>
        </w:rPr>
      </w:pPr>
      <w:r w:rsidRPr="002856A1">
        <w:rPr>
          <w:rFonts w:asciiTheme="minorHAnsi" w:hAnsiTheme="minorHAnsi" w:cstheme="minorHAnsi"/>
          <w:b/>
          <w:bCs/>
        </w:rPr>
        <w:t>§ 12</w:t>
      </w:r>
    </w:p>
    <w:p w14:paraId="3CDD3F95" w14:textId="77777777" w:rsidR="002856A1" w:rsidRPr="002856A1" w:rsidRDefault="002856A1" w:rsidP="002856A1">
      <w:pPr>
        <w:spacing w:before="120"/>
        <w:jc w:val="center"/>
        <w:rPr>
          <w:rFonts w:asciiTheme="minorHAnsi" w:hAnsiTheme="minorHAnsi" w:cstheme="minorHAnsi"/>
          <w:b/>
          <w:bCs/>
          <w:u w:val="single"/>
        </w:rPr>
      </w:pPr>
      <w:r w:rsidRPr="002856A1">
        <w:rPr>
          <w:rFonts w:asciiTheme="minorHAnsi" w:hAnsiTheme="minorHAnsi" w:cstheme="minorHAnsi"/>
          <w:b/>
          <w:bCs/>
          <w:u w:val="single"/>
        </w:rPr>
        <w:t>Zmiana umowy</w:t>
      </w:r>
    </w:p>
    <w:p w14:paraId="4D4BE25C" w14:textId="322DE8C0" w:rsidR="002856A1" w:rsidRPr="00BA582F" w:rsidRDefault="002856A1" w:rsidP="00BA582F">
      <w:pPr>
        <w:spacing w:before="120"/>
        <w:jc w:val="both"/>
        <w:rPr>
          <w:rFonts w:asciiTheme="minorHAnsi" w:hAnsiTheme="minorHAnsi" w:cstheme="minorHAnsi"/>
          <w:sz w:val="22"/>
          <w:szCs w:val="22"/>
        </w:rPr>
      </w:pPr>
      <w:r w:rsidRPr="002856A1">
        <w:rPr>
          <w:rFonts w:asciiTheme="minorHAnsi" w:hAnsiTheme="minorHAnsi" w:cstheme="minorHAnsi"/>
          <w:sz w:val="22"/>
          <w:szCs w:val="22"/>
        </w:rPr>
        <w:t>Zmiana postanowień niniejszej umowy może nastąpić wyłącznie za zgodą obu Stron w formie pisemnej, pod rygorem nieważności.</w:t>
      </w:r>
    </w:p>
    <w:p w14:paraId="24E4FF05" w14:textId="43FB124F" w:rsidR="00BA582F" w:rsidRPr="00BA582F" w:rsidRDefault="00BA582F" w:rsidP="00BA582F">
      <w:pPr>
        <w:spacing w:before="120"/>
        <w:jc w:val="center"/>
        <w:rPr>
          <w:rFonts w:asciiTheme="minorHAnsi" w:hAnsiTheme="minorHAnsi" w:cstheme="minorHAnsi"/>
          <w:b/>
          <w:bCs/>
          <w:sz w:val="22"/>
          <w:szCs w:val="22"/>
        </w:rPr>
      </w:pPr>
      <w:r w:rsidRPr="00BA582F">
        <w:rPr>
          <w:rFonts w:asciiTheme="minorHAnsi" w:hAnsiTheme="minorHAnsi" w:cstheme="minorHAnsi"/>
          <w:b/>
          <w:bCs/>
          <w:sz w:val="22"/>
          <w:szCs w:val="22"/>
        </w:rPr>
        <w:t>§ 13</w:t>
      </w:r>
    </w:p>
    <w:p w14:paraId="00182FD9" w14:textId="77777777" w:rsidR="00BA582F" w:rsidRPr="00BA582F" w:rsidRDefault="00BA582F" w:rsidP="00BA582F">
      <w:pPr>
        <w:spacing w:before="120"/>
        <w:jc w:val="center"/>
        <w:rPr>
          <w:rFonts w:asciiTheme="minorHAnsi" w:hAnsiTheme="minorHAnsi" w:cstheme="minorHAnsi"/>
          <w:b/>
          <w:bCs/>
          <w:sz w:val="22"/>
          <w:szCs w:val="22"/>
          <w:u w:val="single"/>
        </w:rPr>
      </w:pPr>
      <w:r w:rsidRPr="00BA582F">
        <w:rPr>
          <w:rFonts w:asciiTheme="minorHAnsi" w:hAnsiTheme="minorHAnsi" w:cstheme="minorHAnsi"/>
          <w:b/>
          <w:bCs/>
          <w:sz w:val="22"/>
          <w:szCs w:val="22"/>
          <w:u w:val="single"/>
        </w:rPr>
        <w:t>Klauzula doręczeniowa</w:t>
      </w:r>
    </w:p>
    <w:p w14:paraId="3AF040D2" w14:textId="77777777" w:rsidR="00BA582F" w:rsidRPr="00BA582F" w:rsidRDefault="00BA582F" w:rsidP="00BA582F">
      <w:pPr>
        <w:numPr>
          <w:ilvl w:val="0"/>
          <w:numId w:val="24"/>
        </w:numPr>
        <w:tabs>
          <w:tab w:val="left" w:pos="360"/>
        </w:tabs>
        <w:spacing w:before="120"/>
        <w:jc w:val="both"/>
        <w:rPr>
          <w:rFonts w:asciiTheme="minorHAnsi" w:hAnsiTheme="minorHAnsi" w:cstheme="minorHAnsi"/>
          <w:sz w:val="22"/>
          <w:szCs w:val="22"/>
        </w:rPr>
      </w:pPr>
      <w:r w:rsidRPr="00BA582F">
        <w:rPr>
          <w:rFonts w:asciiTheme="minorHAnsi" w:hAnsiTheme="minorHAnsi" w:cstheme="minorHAnsi"/>
          <w:sz w:val="22"/>
          <w:szCs w:val="22"/>
        </w:rPr>
        <w:t>Wykonawca zobowiązuje się do niezwłocznego pisemnego informowania o wszelkich zmianach dotyczących swojej nazwy, siedziby, sposobu reprezentacji, nr NIP, nr REGON, nr KRS lub wpisu do Centralnej ewidencji i informacji o działalności gospodarczej. Zgodnie z art. 781 Kodeksu cywilnego oświadczenie woli złożone w formie elektronicznej jest równoważne z oświadczeniem woli złożonym w formie pisemnej. Do zachowania elektronicznej formy czynności prawnej wystarcza złożenie oświadczenia woli w postaci elektronicznej i opatrzenie go kwalifikowanym podpisem elektronicznym.</w:t>
      </w:r>
    </w:p>
    <w:p w14:paraId="2DF3797B" w14:textId="77777777" w:rsidR="00BA582F" w:rsidRPr="00BA582F" w:rsidRDefault="00BA582F" w:rsidP="00BA582F">
      <w:pPr>
        <w:numPr>
          <w:ilvl w:val="0"/>
          <w:numId w:val="24"/>
        </w:numPr>
        <w:tabs>
          <w:tab w:val="left" w:pos="360"/>
        </w:tabs>
        <w:spacing w:before="120"/>
        <w:jc w:val="both"/>
        <w:rPr>
          <w:rFonts w:asciiTheme="minorHAnsi" w:hAnsiTheme="minorHAnsi" w:cstheme="minorHAnsi"/>
          <w:sz w:val="22"/>
          <w:szCs w:val="22"/>
        </w:rPr>
      </w:pPr>
      <w:r w:rsidRPr="00BA582F">
        <w:rPr>
          <w:rFonts w:asciiTheme="minorHAnsi" w:hAnsiTheme="minorHAnsi" w:cstheme="minorHAnsi"/>
          <w:sz w:val="22"/>
          <w:szCs w:val="22"/>
        </w:rPr>
        <w:t>Wszelkie zawiadomienia, oświadczenia, wnioski, pisma dostarczane mogą być:</w:t>
      </w:r>
    </w:p>
    <w:p w14:paraId="708825D8" w14:textId="77777777" w:rsidR="00BA582F" w:rsidRPr="00BA582F" w:rsidRDefault="00BA582F" w:rsidP="00BA582F">
      <w:pPr>
        <w:numPr>
          <w:ilvl w:val="0"/>
          <w:numId w:val="41"/>
        </w:numPr>
        <w:spacing w:before="120"/>
        <w:jc w:val="both"/>
        <w:rPr>
          <w:rFonts w:asciiTheme="minorHAnsi" w:hAnsiTheme="minorHAnsi" w:cstheme="minorHAnsi"/>
          <w:sz w:val="22"/>
          <w:szCs w:val="22"/>
        </w:rPr>
      </w:pPr>
      <w:r w:rsidRPr="00BA582F">
        <w:rPr>
          <w:rFonts w:asciiTheme="minorHAnsi" w:hAnsiTheme="minorHAnsi" w:cstheme="minorHAnsi"/>
          <w:sz w:val="22"/>
          <w:szCs w:val="22"/>
        </w:rPr>
        <w:lastRenderedPageBreak/>
        <w:t>w formie papierowej wraz z wymaganymi załącznikami pod warunkiem doręczenia na adres pocztowy,</w:t>
      </w:r>
    </w:p>
    <w:p w14:paraId="3220B838" w14:textId="17DE71AD" w:rsidR="00BA582F" w:rsidRPr="00BA582F" w:rsidRDefault="00BA582F" w:rsidP="00BA582F">
      <w:pPr>
        <w:numPr>
          <w:ilvl w:val="0"/>
          <w:numId w:val="41"/>
        </w:numPr>
        <w:spacing w:before="120"/>
        <w:jc w:val="both"/>
        <w:rPr>
          <w:rFonts w:asciiTheme="minorHAnsi" w:hAnsiTheme="minorHAnsi" w:cstheme="minorHAnsi"/>
          <w:sz w:val="22"/>
          <w:szCs w:val="22"/>
        </w:rPr>
      </w:pPr>
      <w:r w:rsidRPr="00BA582F">
        <w:rPr>
          <w:rFonts w:asciiTheme="minorHAnsi" w:hAnsiTheme="minorHAnsi" w:cstheme="minorHAnsi"/>
          <w:sz w:val="22"/>
          <w:szCs w:val="22"/>
        </w:rPr>
        <w:t xml:space="preserve">w formie elektronicznej wraz z wymaganymi załącznikami pod warunkiem przesyłania na adres </w:t>
      </w:r>
      <w:r w:rsidR="002E59DB">
        <w:rPr>
          <w:rFonts w:asciiTheme="minorHAnsi" w:hAnsiTheme="minorHAnsi" w:cstheme="minorHAnsi"/>
          <w:sz w:val="22"/>
          <w:szCs w:val="22"/>
        </w:rPr>
        <w:br/>
      </w:r>
      <w:proofErr w:type="gramStart"/>
      <w:r w:rsidRPr="00BA582F">
        <w:rPr>
          <w:rFonts w:asciiTheme="minorHAnsi" w:hAnsiTheme="minorHAnsi" w:cstheme="minorHAnsi"/>
          <w:sz w:val="22"/>
          <w:szCs w:val="22"/>
        </w:rPr>
        <w:t>e-mail:…</w:t>
      </w:r>
      <w:proofErr w:type="gramEnd"/>
      <w:r w:rsidRPr="00BA582F">
        <w:rPr>
          <w:rFonts w:asciiTheme="minorHAnsi" w:hAnsiTheme="minorHAnsi" w:cstheme="minorHAnsi"/>
          <w:sz w:val="22"/>
          <w:szCs w:val="22"/>
        </w:rPr>
        <w:t>…………………………………………………</w:t>
      </w:r>
    </w:p>
    <w:p w14:paraId="2C4813C9" w14:textId="50D4FF2F" w:rsidR="00BA582F" w:rsidRPr="00BA582F" w:rsidRDefault="00BA582F" w:rsidP="00BA582F">
      <w:pPr>
        <w:numPr>
          <w:ilvl w:val="0"/>
          <w:numId w:val="24"/>
        </w:numPr>
        <w:tabs>
          <w:tab w:val="left" w:pos="360"/>
        </w:tabs>
        <w:spacing w:before="120"/>
        <w:jc w:val="both"/>
        <w:rPr>
          <w:rFonts w:asciiTheme="minorHAnsi" w:hAnsiTheme="minorHAnsi" w:cstheme="minorHAnsi"/>
          <w:sz w:val="22"/>
          <w:szCs w:val="22"/>
        </w:rPr>
      </w:pPr>
      <w:r w:rsidRPr="00BA582F">
        <w:rPr>
          <w:rFonts w:asciiTheme="minorHAnsi" w:hAnsiTheme="minorHAnsi" w:cstheme="minorHAnsi"/>
          <w:sz w:val="22"/>
          <w:szCs w:val="22"/>
        </w:rPr>
        <w:t xml:space="preserve">W przypadku </w:t>
      </w:r>
      <w:proofErr w:type="gramStart"/>
      <w:r w:rsidRPr="00BA582F">
        <w:rPr>
          <w:rFonts w:asciiTheme="minorHAnsi" w:hAnsiTheme="minorHAnsi" w:cstheme="minorHAnsi"/>
          <w:sz w:val="22"/>
          <w:szCs w:val="22"/>
        </w:rPr>
        <w:t>nie odebrania</w:t>
      </w:r>
      <w:proofErr w:type="gramEnd"/>
      <w:r w:rsidRPr="00BA582F">
        <w:rPr>
          <w:rFonts w:asciiTheme="minorHAnsi" w:hAnsiTheme="minorHAnsi" w:cstheme="minorHAnsi"/>
          <w:sz w:val="22"/>
          <w:szCs w:val="22"/>
        </w:rPr>
        <w:t xml:space="preserve"> przesyłki pocztowej przez Wykonawcę lub zmiany adresu i nie wskazania Zamawiającemu nowego adresu do doręczeń, przesyłka wysłana przez Zamawiającego na ostatni znany adres Wykonawcy i zwrócona z przyczyn wymienionych powyżej będzie uznana za skutecznie doręczoną. Strony ustalają, że doręczenie jest dokonane z chwilą upływu terminu do odebrania przesyłki awizowanej (również w przypadku niedostarczenia przesyłki z uwagi na zmianę adresu). </w:t>
      </w:r>
    </w:p>
    <w:p w14:paraId="642BDEE2" w14:textId="77777777" w:rsidR="00BA582F" w:rsidRPr="00BA582F" w:rsidRDefault="00BA582F" w:rsidP="00BA582F">
      <w:pPr>
        <w:numPr>
          <w:ilvl w:val="0"/>
          <w:numId w:val="24"/>
        </w:numPr>
        <w:tabs>
          <w:tab w:val="left" w:pos="360"/>
        </w:tabs>
        <w:spacing w:before="120"/>
        <w:jc w:val="both"/>
        <w:rPr>
          <w:rFonts w:asciiTheme="minorHAnsi" w:hAnsiTheme="minorHAnsi" w:cstheme="minorHAnsi"/>
          <w:sz w:val="22"/>
          <w:szCs w:val="22"/>
        </w:rPr>
      </w:pPr>
      <w:r w:rsidRPr="00BA582F">
        <w:rPr>
          <w:rFonts w:asciiTheme="minorHAnsi" w:hAnsiTheme="minorHAnsi" w:cstheme="minorHAnsi"/>
          <w:sz w:val="22"/>
          <w:szCs w:val="22"/>
        </w:rPr>
        <w:t>W przypadku komunikacji elektronicznej (za pomocą poczty e-mail), za moment doręczenia uznaje się moment przesłania wiadomości e-mail przez Zamawiającego na adres Wykonawcy.</w:t>
      </w:r>
    </w:p>
    <w:p w14:paraId="02126E47" w14:textId="1989616D" w:rsidR="00BA582F" w:rsidRPr="00BA582F" w:rsidRDefault="00BA582F" w:rsidP="00BA582F">
      <w:pPr>
        <w:numPr>
          <w:ilvl w:val="0"/>
          <w:numId w:val="24"/>
        </w:numPr>
        <w:tabs>
          <w:tab w:val="left" w:pos="360"/>
        </w:tabs>
        <w:spacing w:before="120"/>
        <w:jc w:val="both"/>
        <w:rPr>
          <w:rFonts w:asciiTheme="minorHAnsi" w:hAnsiTheme="minorHAnsi" w:cstheme="minorHAnsi"/>
          <w:sz w:val="22"/>
          <w:szCs w:val="22"/>
        </w:rPr>
      </w:pPr>
      <w:r w:rsidRPr="00BA582F">
        <w:rPr>
          <w:rFonts w:asciiTheme="minorHAnsi" w:hAnsiTheme="minorHAnsi" w:cstheme="minorHAnsi"/>
          <w:sz w:val="22"/>
          <w:szCs w:val="22"/>
        </w:rPr>
        <w:t>W przypadku przesłania Wykonawcy wiadomości e-mail oraz przesyłki, moment doręczenia określa się zgodnie z ust. 4. Późniejszy odbiór przesyłki nie powoduje zmiany wyznaczonego momentu doręczenia, a jeśli wiadomość lub pismo Zamawiającego określa termin na dokonanie jakiejś czynności lub zaniechanie wykonywania czynności przez Wykonawcę – bieg tego terminu wyznacza się od momentu doręczenia obliczonego zgodnie z ust. 4.</w:t>
      </w:r>
    </w:p>
    <w:p w14:paraId="1FC2EF68" w14:textId="77777777" w:rsidR="002468E1" w:rsidRPr="00CE0A29" w:rsidRDefault="002468E1" w:rsidP="002468E1">
      <w:pPr>
        <w:pStyle w:val="Bezodstpw"/>
        <w:jc w:val="center"/>
      </w:pPr>
    </w:p>
    <w:p w14:paraId="56CBB0F4" w14:textId="1802B71E" w:rsidR="006106E5" w:rsidRPr="00BA582F" w:rsidRDefault="006106E5" w:rsidP="002468E1">
      <w:pPr>
        <w:jc w:val="center"/>
        <w:rPr>
          <w:rFonts w:ascii="Calibri" w:hAnsi="Calibri"/>
          <w:b/>
          <w:bCs/>
          <w:sz w:val="22"/>
          <w:szCs w:val="22"/>
        </w:rPr>
      </w:pPr>
      <w:r w:rsidRPr="00BA582F">
        <w:rPr>
          <w:rFonts w:ascii="Calibri" w:hAnsi="Calibri"/>
          <w:b/>
          <w:bCs/>
          <w:sz w:val="22"/>
          <w:szCs w:val="22"/>
        </w:rPr>
        <w:t>§ 1</w:t>
      </w:r>
      <w:r w:rsidR="00BA582F">
        <w:rPr>
          <w:rFonts w:ascii="Calibri" w:hAnsi="Calibri"/>
          <w:b/>
          <w:bCs/>
          <w:sz w:val="22"/>
          <w:szCs w:val="22"/>
        </w:rPr>
        <w:t>4</w:t>
      </w:r>
    </w:p>
    <w:p w14:paraId="65E1D6FE" w14:textId="77777777" w:rsidR="00BA582F" w:rsidRPr="00BA582F" w:rsidRDefault="00BA582F" w:rsidP="00BA582F">
      <w:pPr>
        <w:spacing w:before="120"/>
        <w:jc w:val="center"/>
        <w:rPr>
          <w:rFonts w:asciiTheme="minorHAnsi" w:hAnsiTheme="minorHAnsi" w:cstheme="minorHAnsi"/>
          <w:b/>
          <w:bCs/>
          <w:u w:val="single"/>
        </w:rPr>
      </w:pPr>
      <w:r w:rsidRPr="00BA582F">
        <w:rPr>
          <w:rFonts w:asciiTheme="minorHAnsi" w:hAnsiTheme="minorHAnsi" w:cstheme="minorHAnsi"/>
          <w:b/>
          <w:bCs/>
          <w:sz w:val="22"/>
          <w:szCs w:val="22"/>
          <w:u w:val="single"/>
        </w:rPr>
        <w:t>Klauzula RODO</w:t>
      </w:r>
      <w:r w:rsidRPr="00BA582F">
        <w:rPr>
          <w:rFonts w:asciiTheme="minorHAnsi" w:hAnsiTheme="minorHAnsi" w:cstheme="minorHAnsi"/>
          <w:b/>
          <w:bCs/>
          <w:u w:val="single"/>
        </w:rPr>
        <w:t xml:space="preserve"> </w:t>
      </w:r>
    </w:p>
    <w:p w14:paraId="27864A6C" w14:textId="77777777" w:rsidR="00BA582F" w:rsidRPr="00BA582F" w:rsidRDefault="00BA582F" w:rsidP="002468E1">
      <w:pPr>
        <w:jc w:val="center"/>
        <w:rPr>
          <w:rFonts w:ascii="Calibri" w:hAnsi="Calibri"/>
          <w:b/>
          <w:bCs/>
          <w:sz w:val="22"/>
          <w:szCs w:val="22"/>
        </w:rPr>
      </w:pPr>
    </w:p>
    <w:p w14:paraId="5F506D6F" w14:textId="77777777" w:rsidR="008E4727" w:rsidRPr="00BA582F" w:rsidRDefault="008E4727" w:rsidP="000D51F0">
      <w:pPr>
        <w:numPr>
          <w:ilvl w:val="0"/>
          <w:numId w:val="26"/>
        </w:numPr>
        <w:jc w:val="both"/>
        <w:rPr>
          <w:rFonts w:ascii="Calibri" w:hAnsi="Calibri"/>
          <w:sz w:val="22"/>
          <w:szCs w:val="22"/>
        </w:rPr>
      </w:pPr>
      <w:r w:rsidRPr="00BA582F">
        <w:rPr>
          <w:rFonts w:ascii="Calibri" w:hAnsi="Calibri"/>
          <w:sz w:val="22"/>
          <w:szCs w:val="22"/>
        </w:rPr>
        <w:t>Dane  osobowe  Wykonawcy  oraz  innych  osób  biorących  udział  w  wykonaniu niniejszej  umowy przetwarzane  będą  zgodnie  z  przepisami  rozporządzenia  Parlamentu  Europejskiego  i  Rady  (UE) 2016/679 z dnia 27 kwietnia 2016 r. w  sprawie ochrony osób fizycznych w związku z przetwarzaniem danych osobowych i w sprawie swobodnego przepływu takich danych oraz  uchylenia  dyrektywy 95/46/WE (Dz. Urz. UE  L 119 z 0 .05.2016, str. 1), dalej „RODO”, jak  również zgodnie z ustawą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(Dz. U. z 2019 r. poz. 730).</w:t>
      </w:r>
    </w:p>
    <w:p w14:paraId="2B8331A3" w14:textId="77777777" w:rsidR="008E4727" w:rsidRPr="00BA582F" w:rsidRDefault="008E4727" w:rsidP="000D51F0">
      <w:pPr>
        <w:numPr>
          <w:ilvl w:val="0"/>
          <w:numId w:val="26"/>
        </w:numPr>
        <w:jc w:val="both"/>
        <w:rPr>
          <w:rFonts w:ascii="Calibri" w:hAnsi="Calibri"/>
          <w:sz w:val="22"/>
          <w:szCs w:val="22"/>
        </w:rPr>
      </w:pPr>
      <w:r w:rsidRPr="00BA582F">
        <w:rPr>
          <w:rFonts w:ascii="Calibri" w:hAnsi="Calibri"/>
          <w:sz w:val="22"/>
          <w:szCs w:val="22"/>
        </w:rPr>
        <w:t xml:space="preserve">Zgodnie z art. 13 ust. 1 i 2 RODO, Zamawiający informuje, a Wykonawca oświadcza, iż poniższą informację przyjmuje do wiadomości: </w:t>
      </w:r>
    </w:p>
    <w:p w14:paraId="63140CC9" w14:textId="77777777" w:rsidR="008E4727" w:rsidRPr="00BA582F" w:rsidRDefault="008E4727" w:rsidP="000D51F0">
      <w:pPr>
        <w:numPr>
          <w:ilvl w:val="1"/>
          <w:numId w:val="26"/>
        </w:numPr>
        <w:jc w:val="both"/>
        <w:rPr>
          <w:rFonts w:ascii="Calibri" w:hAnsi="Calibri"/>
          <w:sz w:val="22"/>
          <w:szCs w:val="22"/>
        </w:rPr>
      </w:pPr>
      <w:bookmarkStart w:id="11" w:name="_Hlk199622919"/>
      <w:r w:rsidRPr="00BA582F">
        <w:rPr>
          <w:rFonts w:ascii="Calibri" w:hAnsi="Calibri"/>
          <w:sz w:val="22"/>
          <w:szCs w:val="22"/>
        </w:rPr>
        <w:t>administratorem danych osobowych Wykonawcy oraz innych osób biorących udział w wykonaniu niniejszej umowy jest Wójt Gminy Chełm Śląski, ul.  Konarskiego 2, 41-403 Chełm Śląski;</w:t>
      </w:r>
    </w:p>
    <w:p w14:paraId="133B5B4E" w14:textId="2EC3E31A"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t xml:space="preserve">Inspektorem ochrony danych w Gminie Chełm Śląski jest Pan Michał </w:t>
      </w:r>
      <w:proofErr w:type="spellStart"/>
      <w:r w:rsidRPr="00BA582F">
        <w:rPr>
          <w:rFonts w:ascii="Calibri" w:hAnsi="Calibri"/>
          <w:sz w:val="22"/>
          <w:szCs w:val="22"/>
        </w:rPr>
        <w:t>Pienta</w:t>
      </w:r>
      <w:proofErr w:type="spellEnd"/>
      <w:r w:rsidRPr="00BA582F">
        <w:rPr>
          <w:rFonts w:ascii="Calibri" w:hAnsi="Calibri"/>
          <w:sz w:val="22"/>
          <w:szCs w:val="22"/>
        </w:rPr>
        <w:t xml:space="preserve"> tel.  502 528 847, e</w:t>
      </w:r>
      <w:r w:rsidR="00091EAA" w:rsidRPr="00BA582F">
        <w:rPr>
          <w:rFonts w:ascii="Calibri" w:hAnsi="Calibri"/>
          <w:sz w:val="22"/>
          <w:szCs w:val="22"/>
        </w:rPr>
        <w:t>-</w:t>
      </w:r>
      <w:r w:rsidRPr="00BA582F">
        <w:rPr>
          <w:rFonts w:ascii="Calibri" w:hAnsi="Calibri"/>
          <w:sz w:val="22"/>
          <w:szCs w:val="22"/>
        </w:rPr>
        <w:t xml:space="preserve">mail: </w:t>
      </w:r>
      <w:hyperlink r:id="rId7">
        <w:r w:rsidRPr="00BA582F">
          <w:rPr>
            <w:rFonts w:ascii="Calibri" w:hAnsi="Calibri"/>
            <w:sz w:val="22"/>
            <w:szCs w:val="22"/>
          </w:rPr>
          <w:t>iod@chelmsl.pl</w:t>
        </w:r>
      </w:hyperlink>
      <w:r w:rsidRPr="00BA582F">
        <w:rPr>
          <w:rFonts w:ascii="Calibri" w:hAnsi="Calibri"/>
          <w:sz w:val="22"/>
          <w:szCs w:val="22"/>
        </w:rPr>
        <w:t>;</w:t>
      </w:r>
    </w:p>
    <w:bookmarkEnd w:id="11"/>
    <w:p w14:paraId="672A8278" w14:textId="5EB262D1"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t xml:space="preserve">dane osobowe Wykonawcy oraz innych osób biorących udział w wykonaniu niniejszej umowy przetwarzane będą na podstawie art. 6 ust. 1 lit. c RODO w celu związanym z realizacją niniejszej umowy. </w:t>
      </w:r>
    </w:p>
    <w:p w14:paraId="64DC2C34" w14:textId="5E6F5A59"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t xml:space="preserve">odbiorcami danych osobowych Wykonawcy oraz innych osób biorących udział w wykonaniu niniejszej umowy będą osoby lub podmioty, którym udostępniona zostanie dokumentacja postępowania w oparciu o art. 18 oraz art. 74 ustawy </w:t>
      </w:r>
      <w:proofErr w:type="spellStart"/>
      <w:r w:rsidRPr="00BA582F">
        <w:rPr>
          <w:rFonts w:ascii="Calibri" w:hAnsi="Calibri"/>
          <w:sz w:val="22"/>
          <w:szCs w:val="22"/>
        </w:rPr>
        <w:t>Pzp</w:t>
      </w:r>
      <w:proofErr w:type="spellEnd"/>
      <w:r w:rsidRPr="00BA582F">
        <w:rPr>
          <w:rFonts w:ascii="Calibri" w:hAnsi="Calibri"/>
          <w:sz w:val="22"/>
          <w:szCs w:val="22"/>
        </w:rPr>
        <w:t xml:space="preserve">., </w:t>
      </w:r>
    </w:p>
    <w:p w14:paraId="6D98B555" w14:textId="2A7402B4"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t>dane osobowe Wykonawcy oraz innych osób biorących udział w wykonaniu niniejszej umowy mogą być przekazywane innym organom i podmiotom wyłącznie na podstawie obowiązujących przepisów prawa, w tym z uwzględnieniem ustawy z dnia 6 września 2001 roku o dostępie do informacji publicznej (tj.: Dz. U. z 2020 r., poz. 2176),</w:t>
      </w:r>
    </w:p>
    <w:p w14:paraId="1671740B" w14:textId="77777777"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lastRenderedPageBreak/>
        <w:t xml:space="preserve">dane  osobowe  Wykonawcy oraz innych osób biorących udział w wykonaniu niniejszej umowy będą przechowywane zgodnie z  art. 78 ust. 1 ustawy </w:t>
      </w:r>
      <w:proofErr w:type="spellStart"/>
      <w:r w:rsidRPr="00BA582F">
        <w:rPr>
          <w:rFonts w:ascii="Calibri" w:hAnsi="Calibri"/>
          <w:sz w:val="22"/>
          <w:szCs w:val="22"/>
        </w:rPr>
        <w:t>Pzp</w:t>
      </w:r>
      <w:proofErr w:type="spellEnd"/>
      <w:r w:rsidRPr="00BA582F">
        <w:rPr>
          <w:rFonts w:ascii="Calibri" w:hAnsi="Calibri"/>
          <w:sz w:val="22"/>
          <w:szCs w:val="22"/>
        </w:rPr>
        <w:t xml:space="preserve">., zgodnie z którym Zamawiający przechowuje protokół postępowania wraz z  załącznikami przez okres 4 lat od dnia zakończenia postępowania o  udzielenie zamówienia, w sposób gwarantujący jego nienaruszalność; zgodnie z art. 78 ust. 4  ustawy  </w:t>
      </w:r>
      <w:proofErr w:type="spellStart"/>
      <w:r w:rsidRPr="00BA582F">
        <w:rPr>
          <w:rFonts w:ascii="Calibri" w:hAnsi="Calibri"/>
          <w:sz w:val="22"/>
          <w:szCs w:val="22"/>
        </w:rPr>
        <w:t>Pzp</w:t>
      </w:r>
      <w:proofErr w:type="spellEnd"/>
      <w:r w:rsidRPr="00BA582F">
        <w:rPr>
          <w:rFonts w:ascii="Calibri" w:hAnsi="Calibri"/>
          <w:sz w:val="22"/>
          <w:szCs w:val="22"/>
        </w:rPr>
        <w:t xml:space="preserve">.,  jeżeli  okres  obowiązywania  umowy  w   sprawie  zamówienia publicznego  przekracza  4  lata,  zamawiający  przechowuje  protokół  postępowania  wraz  z załącznikami przez cały okres obowiązywania umowy w sprawie zamówienia publicznego, </w:t>
      </w:r>
    </w:p>
    <w:p w14:paraId="197D8EB5" w14:textId="5A8E80AE"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t xml:space="preserve">obowiązek podania danych osobowych bezpośrednio dotyczących Wykonawcy oraz innych osób biorących udział w wykonaniu niniejszej umowy jest wymogiem ustawowym określonym w przepisach ustawy </w:t>
      </w:r>
      <w:proofErr w:type="spellStart"/>
      <w:r w:rsidRPr="00BA582F">
        <w:rPr>
          <w:rFonts w:ascii="Calibri" w:hAnsi="Calibri"/>
          <w:sz w:val="22"/>
          <w:szCs w:val="22"/>
        </w:rPr>
        <w:t>Pzp</w:t>
      </w:r>
      <w:proofErr w:type="spellEnd"/>
      <w:r w:rsidRPr="00BA582F">
        <w:rPr>
          <w:rFonts w:ascii="Calibri" w:hAnsi="Calibri"/>
          <w:sz w:val="22"/>
          <w:szCs w:val="22"/>
        </w:rPr>
        <w:t xml:space="preserve">., związanym z udziałem w postępowaniu o udzielenie zamówienia publicznego; konsekwencje niepodania określonych danych wynikają z ustawy </w:t>
      </w:r>
      <w:proofErr w:type="spellStart"/>
      <w:r w:rsidRPr="00BA582F">
        <w:rPr>
          <w:rFonts w:ascii="Calibri" w:hAnsi="Calibri"/>
          <w:sz w:val="22"/>
          <w:szCs w:val="22"/>
        </w:rPr>
        <w:t>Pzp</w:t>
      </w:r>
      <w:proofErr w:type="spellEnd"/>
      <w:r w:rsidRPr="00BA582F">
        <w:rPr>
          <w:rFonts w:ascii="Calibri" w:hAnsi="Calibri"/>
          <w:sz w:val="22"/>
          <w:szCs w:val="22"/>
        </w:rPr>
        <w:t xml:space="preserve">. </w:t>
      </w:r>
    </w:p>
    <w:p w14:paraId="00D87EE3" w14:textId="77777777"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t xml:space="preserve">w odniesieniu do danych osobowych Wykonawcy oraz innych osób biorących udział w wykonaniu niniejszej umowy decyzje nie będą podejmowane w sposób zautomatyzowany, stosownie do art. 22 RODO. </w:t>
      </w:r>
    </w:p>
    <w:p w14:paraId="0C8888BC" w14:textId="77777777"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t xml:space="preserve">Wykonawca oraz inne osoby biorące udział w wykonaniu niniejszej umowy mają:  </w:t>
      </w:r>
    </w:p>
    <w:p w14:paraId="6CF24599" w14:textId="77777777" w:rsidR="008E4727" w:rsidRPr="00BA582F" w:rsidRDefault="008E4727" w:rsidP="000D51F0">
      <w:pPr>
        <w:numPr>
          <w:ilvl w:val="2"/>
          <w:numId w:val="26"/>
        </w:numPr>
        <w:jc w:val="both"/>
        <w:rPr>
          <w:rFonts w:ascii="Calibri" w:hAnsi="Calibri"/>
          <w:sz w:val="22"/>
          <w:szCs w:val="22"/>
        </w:rPr>
      </w:pPr>
      <w:r w:rsidRPr="00BA582F">
        <w:rPr>
          <w:rFonts w:ascii="Calibri" w:hAnsi="Calibri"/>
          <w:sz w:val="22"/>
          <w:szCs w:val="22"/>
        </w:rPr>
        <w:t xml:space="preserve">na podstawie art. 15 RODO prawo do dostępu do treści swoich danych, </w:t>
      </w:r>
    </w:p>
    <w:p w14:paraId="2564F7DB" w14:textId="77777777" w:rsidR="008E4727" w:rsidRPr="00BA582F" w:rsidRDefault="008E4727" w:rsidP="000D51F0">
      <w:pPr>
        <w:numPr>
          <w:ilvl w:val="2"/>
          <w:numId w:val="26"/>
        </w:numPr>
        <w:jc w:val="both"/>
        <w:rPr>
          <w:rFonts w:ascii="Calibri" w:hAnsi="Calibri"/>
          <w:sz w:val="22"/>
          <w:szCs w:val="22"/>
        </w:rPr>
      </w:pPr>
      <w:r w:rsidRPr="00BA582F">
        <w:rPr>
          <w:rFonts w:ascii="Calibri" w:hAnsi="Calibri"/>
          <w:sz w:val="22"/>
          <w:szCs w:val="22"/>
        </w:rPr>
        <w:t xml:space="preserve">na podstawie art. 16 RODO prawo sprostowania danych osobowych, </w:t>
      </w:r>
    </w:p>
    <w:p w14:paraId="2D8552C5" w14:textId="27EB8BFF" w:rsidR="008E4727" w:rsidRPr="00BA582F" w:rsidRDefault="008E4727" w:rsidP="000D51F0">
      <w:pPr>
        <w:numPr>
          <w:ilvl w:val="2"/>
          <w:numId w:val="26"/>
        </w:numPr>
        <w:jc w:val="both"/>
        <w:rPr>
          <w:rFonts w:ascii="Calibri" w:hAnsi="Calibri"/>
          <w:sz w:val="22"/>
          <w:szCs w:val="22"/>
        </w:rPr>
      </w:pPr>
      <w:r w:rsidRPr="00BA582F">
        <w:rPr>
          <w:rFonts w:ascii="Calibri" w:hAnsi="Calibri"/>
          <w:sz w:val="22"/>
          <w:szCs w:val="22"/>
        </w:rPr>
        <w:t xml:space="preserve">na podstawie art. 18 RODO prawo żądania od administratora ograniczenia przetwarzania danych osobowych z zastrzeżeniem przypadków, o których mowa w art. 18 ust. 2 RODO3, </w:t>
      </w:r>
    </w:p>
    <w:p w14:paraId="6EC50A9B" w14:textId="77777777" w:rsidR="008E4727" w:rsidRPr="00BA582F" w:rsidRDefault="008E4727" w:rsidP="000D51F0">
      <w:pPr>
        <w:numPr>
          <w:ilvl w:val="2"/>
          <w:numId w:val="26"/>
        </w:numPr>
        <w:jc w:val="both"/>
        <w:rPr>
          <w:rFonts w:ascii="Calibri" w:hAnsi="Calibri"/>
          <w:sz w:val="22"/>
          <w:szCs w:val="22"/>
        </w:rPr>
      </w:pPr>
      <w:r w:rsidRPr="00BA582F">
        <w:rPr>
          <w:rFonts w:ascii="Calibri" w:hAnsi="Calibri"/>
          <w:sz w:val="22"/>
          <w:szCs w:val="22"/>
        </w:rPr>
        <w:t xml:space="preserve">prawo do wniesienia skargi do Prezesa Urzędu Ochrony Danych Osobowych, gdy uzna Wykonawca oraz inne osoby biorące udział w wykonaniu niniejszej umowy, że przetwarzanie danych osobowych wyżej wymienionych narusza przepisy RODO. </w:t>
      </w:r>
    </w:p>
    <w:p w14:paraId="1834E19C" w14:textId="77777777" w:rsidR="008E4727" w:rsidRPr="00BA582F" w:rsidRDefault="008E4727" w:rsidP="000D51F0">
      <w:pPr>
        <w:numPr>
          <w:ilvl w:val="1"/>
          <w:numId w:val="26"/>
        </w:numPr>
        <w:jc w:val="both"/>
        <w:rPr>
          <w:rFonts w:ascii="Calibri" w:hAnsi="Calibri"/>
          <w:sz w:val="22"/>
          <w:szCs w:val="22"/>
        </w:rPr>
      </w:pPr>
      <w:r w:rsidRPr="00BA582F">
        <w:rPr>
          <w:rFonts w:ascii="Calibri" w:hAnsi="Calibri"/>
          <w:sz w:val="22"/>
          <w:szCs w:val="22"/>
        </w:rPr>
        <w:t xml:space="preserve">Wykonawcy oraz innym osobom biorącym udział w wykonaniu niniejszej umowy nie przysługuje: </w:t>
      </w:r>
    </w:p>
    <w:p w14:paraId="3FBFD68B" w14:textId="77777777" w:rsidR="008E4727" w:rsidRPr="00BA582F" w:rsidRDefault="008E4727" w:rsidP="000D51F0">
      <w:pPr>
        <w:numPr>
          <w:ilvl w:val="2"/>
          <w:numId w:val="26"/>
        </w:numPr>
        <w:jc w:val="both"/>
        <w:rPr>
          <w:rFonts w:ascii="Calibri" w:hAnsi="Calibri"/>
          <w:sz w:val="22"/>
          <w:szCs w:val="22"/>
        </w:rPr>
      </w:pPr>
      <w:r w:rsidRPr="00BA582F">
        <w:rPr>
          <w:rFonts w:ascii="Calibri" w:hAnsi="Calibri"/>
          <w:sz w:val="22"/>
          <w:szCs w:val="22"/>
        </w:rPr>
        <w:t xml:space="preserve">w związku z art. 17 ust. 3 lit. b, d lub e RODO prawo do usunięcia danych osobowych, </w:t>
      </w:r>
    </w:p>
    <w:p w14:paraId="3D96672A" w14:textId="77777777" w:rsidR="008E4727" w:rsidRPr="00BA582F" w:rsidRDefault="008E4727" w:rsidP="000D51F0">
      <w:pPr>
        <w:numPr>
          <w:ilvl w:val="2"/>
          <w:numId w:val="26"/>
        </w:numPr>
        <w:jc w:val="both"/>
        <w:rPr>
          <w:rFonts w:ascii="Calibri" w:hAnsi="Calibri"/>
          <w:sz w:val="22"/>
          <w:szCs w:val="22"/>
        </w:rPr>
      </w:pPr>
      <w:r w:rsidRPr="00BA582F">
        <w:rPr>
          <w:rFonts w:ascii="Calibri" w:hAnsi="Calibri"/>
          <w:sz w:val="22"/>
          <w:szCs w:val="22"/>
        </w:rPr>
        <w:t xml:space="preserve">prawo do przenoszenia danych osobowych, o którym mowa w art. 20 RODO, </w:t>
      </w:r>
    </w:p>
    <w:p w14:paraId="4E0099D6" w14:textId="695CF2E7" w:rsidR="008E4727" w:rsidRPr="00BA582F" w:rsidRDefault="008E4727" w:rsidP="000D51F0">
      <w:pPr>
        <w:numPr>
          <w:ilvl w:val="2"/>
          <w:numId w:val="26"/>
        </w:numPr>
        <w:jc w:val="both"/>
        <w:rPr>
          <w:rFonts w:ascii="Calibri" w:hAnsi="Calibri"/>
          <w:sz w:val="22"/>
          <w:szCs w:val="22"/>
        </w:rPr>
      </w:pPr>
      <w:r w:rsidRPr="00BA582F">
        <w:rPr>
          <w:rFonts w:ascii="Calibri" w:hAnsi="Calibri"/>
          <w:sz w:val="22"/>
          <w:szCs w:val="22"/>
        </w:rPr>
        <w:t>na podstawie art.  21 RODO prawo sprzeciwu, wobec przetwarzani</w:t>
      </w:r>
      <w:r w:rsidR="00BA582F">
        <w:rPr>
          <w:rFonts w:ascii="Calibri" w:hAnsi="Calibri"/>
          <w:sz w:val="22"/>
          <w:szCs w:val="22"/>
        </w:rPr>
        <w:t>a</w:t>
      </w:r>
      <w:r w:rsidRPr="00BA582F">
        <w:rPr>
          <w:rFonts w:ascii="Calibri" w:hAnsi="Calibri"/>
          <w:sz w:val="22"/>
          <w:szCs w:val="22"/>
        </w:rPr>
        <w:t xml:space="preserve"> danych osobowych, gdyż podstawą prawną przetwarzania danych osobowych Wykonawcy oraz innych osób biorących udział w wykonaniu niniejszej umowy jest art. 6 ust. 1 lit. c RODO. </w:t>
      </w:r>
    </w:p>
    <w:p w14:paraId="081A8FF2" w14:textId="77777777" w:rsidR="008E4727" w:rsidRPr="00BA582F" w:rsidRDefault="008E4727" w:rsidP="000D51F0">
      <w:pPr>
        <w:numPr>
          <w:ilvl w:val="0"/>
          <w:numId w:val="26"/>
        </w:numPr>
        <w:jc w:val="both"/>
        <w:rPr>
          <w:rFonts w:ascii="Calibri" w:hAnsi="Calibri"/>
          <w:sz w:val="22"/>
          <w:szCs w:val="22"/>
        </w:rPr>
      </w:pPr>
      <w:r w:rsidRPr="00BA582F">
        <w:rPr>
          <w:rFonts w:ascii="Calibri" w:hAnsi="Calibri"/>
          <w:sz w:val="22"/>
          <w:szCs w:val="22"/>
        </w:rPr>
        <w:t>Podanie przez Wykonawcę oraz inne osoby biorące udział w wykonaniu niniejszej umowy danych osobowych jest dobrowolne, jednakże odmowa ich podania jest równoznaczna z brakiem możliwości zawarcia umowy.</w:t>
      </w:r>
    </w:p>
    <w:p w14:paraId="2D452E0F" w14:textId="77777777" w:rsidR="00295E84" w:rsidRPr="00BA582F" w:rsidRDefault="00295E84" w:rsidP="00BA582F">
      <w:pPr>
        <w:jc w:val="both"/>
        <w:rPr>
          <w:sz w:val="22"/>
          <w:szCs w:val="22"/>
        </w:rPr>
      </w:pPr>
    </w:p>
    <w:p w14:paraId="5204C9D1" w14:textId="3E5DFB1A" w:rsidR="00432A53" w:rsidRDefault="00432A53" w:rsidP="002468E1">
      <w:pPr>
        <w:jc w:val="center"/>
        <w:rPr>
          <w:rFonts w:ascii="Calibri" w:hAnsi="Calibri"/>
          <w:b/>
          <w:bCs/>
          <w:sz w:val="22"/>
          <w:szCs w:val="22"/>
        </w:rPr>
      </w:pPr>
      <w:r w:rsidRPr="00CE0A29">
        <w:rPr>
          <w:rFonts w:ascii="Calibri" w:hAnsi="Calibri"/>
          <w:b/>
          <w:bCs/>
          <w:sz w:val="22"/>
          <w:szCs w:val="22"/>
        </w:rPr>
        <w:t>§ 1</w:t>
      </w:r>
      <w:r w:rsidR="000D51F0">
        <w:rPr>
          <w:rFonts w:ascii="Calibri" w:hAnsi="Calibri"/>
          <w:b/>
          <w:bCs/>
          <w:sz w:val="22"/>
          <w:szCs w:val="22"/>
        </w:rPr>
        <w:t>5</w:t>
      </w:r>
    </w:p>
    <w:p w14:paraId="3DACEA51" w14:textId="77777777" w:rsidR="00BA582F" w:rsidRPr="00BA582F" w:rsidRDefault="00BA582F" w:rsidP="00BA582F">
      <w:pPr>
        <w:spacing w:before="120"/>
        <w:jc w:val="center"/>
        <w:rPr>
          <w:rFonts w:asciiTheme="minorHAnsi" w:hAnsiTheme="minorHAnsi" w:cstheme="minorHAnsi"/>
          <w:b/>
          <w:bCs/>
          <w:sz w:val="22"/>
          <w:szCs w:val="22"/>
          <w:u w:val="single"/>
        </w:rPr>
      </w:pPr>
      <w:r w:rsidRPr="00BA582F">
        <w:rPr>
          <w:rFonts w:asciiTheme="minorHAnsi" w:hAnsiTheme="minorHAnsi" w:cstheme="minorHAnsi"/>
          <w:b/>
          <w:bCs/>
          <w:sz w:val="22"/>
          <w:szCs w:val="22"/>
          <w:u w:val="single"/>
        </w:rPr>
        <w:t>Postanowienia końcowe</w:t>
      </w:r>
    </w:p>
    <w:p w14:paraId="6322809D" w14:textId="77777777" w:rsidR="00BA582F" w:rsidRPr="00CE0A29" w:rsidRDefault="00BA582F" w:rsidP="002468E1">
      <w:pPr>
        <w:jc w:val="center"/>
        <w:rPr>
          <w:rFonts w:ascii="Calibri" w:hAnsi="Calibri"/>
          <w:b/>
          <w:bCs/>
          <w:sz w:val="22"/>
          <w:szCs w:val="22"/>
        </w:rPr>
      </w:pPr>
    </w:p>
    <w:p w14:paraId="1CBF44FF" w14:textId="65CDF4B0" w:rsidR="003B6E58" w:rsidRPr="00BA582F" w:rsidRDefault="003B6E58" w:rsidP="002468E1">
      <w:pPr>
        <w:numPr>
          <w:ilvl w:val="0"/>
          <w:numId w:val="14"/>
        </w:numPr>
        <w:ind w:left="284" w:hanging="284"/>
        <w:jc w:val="both"/>
        <w:rPr>
          <w:rFonts w:ascii="Calibri" w:hAnsi="Calibri"/>
          <w:sz w:val="22"/>
          <w:szCs w:val="22"/>
        </w:rPr>
      </w:pPr>
      <w:r w:rsidRPr="00BA582F">
        <w:rPr>
          <w:rFonts w:ascii="Calibri" w:hAnsi="Calibri"/>
          <w:sz w:val="22"/>
          <w:szCs w:val="22"/>
        </w:rPr>
        <w:t xml:space="preserve">Powstałe w trakcie realizacji umowy spory będą rozwiązywane na drodze porozumienia, a w przypadku niemożliwości ich </w:t>
      </w:r>
      <w:r w:rsidR="00AF02D0" w:rsidRPr="00BA582F">
        <w:rPr>
          <w:rFonts w:ascii="Calibri" w:hAnsi="Calibri"/>
          <w:sz w:val="22"/>
          <w:szCs w:val="22"/>
        </w:rPr>
        <w:t xml:space="preserve">polubownego </w:t>
      </w:r>
      <w:r w:rsidRPr="00BA582F">
        <w:rPr>
          <w:rFonts w:ascii="Calibri" w:hAnsi="Calibri"/>
          <w:sz w:val="22"/>
          <w:szCs w:val="22"/>
        </w:rPr>
        <w:t>rozwiązania</w:t>
      </w:r>
      <w:r w:rsidR="00AF02D0" w:rsidRPr="00BA582F">
        <w:rPr>
          <w:rFonts w:ascii="Calibri" w:hAnsi="Calibri"/>
          <w:sz w:val="22"/>
          <w:szCs w:val="22"/>
        </w:rPr>
        <w:t xml:space="preserve"> w terminie 30 dni od dnia pisemnego zgłoszenia sporu drugiej stronie</w:t>
      </w:r>
      <w:r w:rsidRPr="00BA582F">
        <w:rPr>
          <w:rFonts w:ascii="Calibri" w:hAnsi="Calibri"/>
          <w:sz w:val="22"/>
          <w:szCs w:val="22"/>
        </w:rPr>
        <w:t xml:space="preserve">, </w:t>
      </w:r>
      <w:r w:rsidR="00AF02D0" w:rsidRPr="00BA582F">
        <w:rPr>
          <w:rFonts w:ascii="Calibri" w:hAnsi="Calibri"/>
          <w:sz w:val="22"/>
          <w:szCs w:val="22"/>
        </w:rPr>
        <w:t xml:space="preserve">będą rozstrzygane </w:t>
      </w:r>
      <w:r w:rsidRPr="00BA582F">
        <w:rPr>
          <w:rFonts w:ascii="Calibri" w:hAnsi="Calibri"/>
          <w:sz w:val="22"/>
          <w:szCs w:val="22"/>
        </w:rPr>
        <w:t>na dro</w:t>
      </w:r>
      <w:r w:rsidR="00993794" w:rsidRPr="00BA582F">
        <w:rPr>
          <w:rFonts w:ascii="Calibri" w:hAnsi="Calibri"/>
          <w:sz w:val="22"/>
          <w:szCs w:val="22"/>
        </w:rPr>
        <w:t>d</w:t>
      </w:r>
      <w:r w:rsidR="00AF02D0" w:rsidRPr="00BA582F">
        <w:rPr>
          <w:rFonts w:ascii="Calibri" w:hAnsi="Calibri"/>
          <w:sz w:val="22"/>
          <w:szCs w:val="22"/>
        </w:rPr>
        <w:t>ze</w:t>
      </w:r>
      <w:r w:rsidRPr="00BA582F">
        <w:rPr>
          <w:rFonts w:ascii="Calibri" w:hAnsi="Calibri"/>
          <w:sz w:val="22"/>
          <w:szCs w:val="22"/>
        </w:rPr>
        <w:t xml:space="preserve"> postępowania sądowego w sądzie właściwym dla siedziby Zamawiającego. </w:t>
      </w:r>
    </w:p>
    <w:p w14:paraId="70C6BDF4" w14:textId="77777777" w:rsidR="003B6E58" w:rsidRPr="00BA582F" w:rsidRDefault="003B6E58" w:rsidP="002468E1">
      <w:pPr>
        <w:numPr>
          <w:ilvl w:val="0"/>
          <w:numId w:val="14"/>
        </w:numPr>
        <w:ind w:left="284" w:hanging="284"/>
        <w:jc w:val="both"/>
        <w:rPr>
          <w:rFonts w:ascii="Calibri" w:hAnsi="Calibri"/>
          <w:sz w:val="22"/>
          <w:szCs w:val="22"/>
        </w:rPr>
      </w:pPr>
      <w:r w:rsidRPr="00BA582F">
        <w:rPr>
          <w:rFonts w:ascii="Calibri" w:hAnsi="Calibri"/>
          <w:sz w:val="22"/>
          <w:szCs w:val="22"/>
        </w:rPr>
        <w:t>W sprawach nieuregulowanych w niniejszej umowie stosuje się przepisy prawa powszechnie obowiązującego.</w:t>
      </w:r>
    </w:p>
    <w:p w14:paraId="1372393F" w14:textId="08881A94" w:rsidR="003B6E58" w:rsidRPr="00BA582F" w:rsidRDefault="003B6E58" w:rsidP="002468E1">
      <w:pPr>
        <w:numPr>
          <w:ilvl w:val="0"/>
          <w:numId w:val="14"/>
        </w:numPr>
        <w:ind w:left="284" w:hanging="284"/>
        <w:jc w:val="both"/>
        <w:rPr>
          <w:rFonts w:ascii="Calibri" w:hAnsi="Calibri"/>
          <w:sz w:val="22"/>
          <w:szCs w:val="22"/>
        </w:rPr>
      </w:pPr>
      <w:r w:rsidRPr="00BA582F">
        <w:rPr>
          <w:rFonts w:ascii="Calibri" w:hAnsi="Calibri"/>
          <w:sz w:val="22"/>
          <w:szCs w:val="22"/>
        </w:rPr>
        <w:t>Niniejszą umowę sporządzono w trzech jednobrzmiących egzemplarzach, jeden egzemplarz dla Wykonawcy, dwa egzemplarze dla Zamawiającego</w:t>
      </w:r>
      <w:r w:rsidR="00BA582F" w:rsidRPr="00BA582F">
        <w:rPr>
          <w:rFonts w:ascii="Calibri" w:hAnsi="Calibri"/>
          <w:sz w:val="22"/>
          <w:szCs w:val="22"/>
        </w:rPr>
        <w:t>.</w:t>
      </w:r>
    </w:p>
    <w:p w14:paraId="200AE641" w14:textId="77777777" w:rsidR="003B6E58" w:rsidRPr="00BA582F" w:rsidRDefault="003B6E58" w:rsidP="002468E1">
      <w:pPr>
        <w:numPr>
          <w:ilvl w:val="0"/>
          <w:numId w:val="14"/>
        </w:numPr>
        <w:ind w:left="284" w:hanging="284"/>
        <w:jc w:val="both"/>
        <w:rPr>
          <w:rFonts w:ascii="Calibri" w:hAnsi="Calibri"/>
          <w:sz w:val="22"/>
          <w:szCs w:val="22"/>
        </w:rPr>
      </w:pPr>
      <w:r w:rsidRPr="00BA582F">
        <w:rPr>
          <w:rFonts w:ascii="Calibri" w:hAnsi="Calibri"/>
          <w:bCs/>
          <w:sz w:val="22"/>
          <w:szCs w:val="22"/>
        </w:rPr>
        <w:t>Integralną częścią niniejszej umowy są następujące załączniki:</w:t>
      </w:r>
    </w:p>
    <w:p w14:paraId="5D300036" w14:textId="77777777" w:rsidR="003B6E58" w:rsidRPr="00BA582F" w:rsidRDefault="00765167" w:rsidP="002468E1">
      <w:pPr>
        <w:numPr>
          <w:ilvl w:val="0"/>
          <w:numId w:val="15"/>
        </w:numPr>
        <w:suppressAutoHyphens w:val="0"/>
        <w:ind w:left="567" w:hanging="283"/>
        <w:jc w:val="both"/>
        <w:rPr>
          <w:rFonts w:ascii="Calibri" w:hAnsi="Calibri"/>
          <w:sz w:val="22"/>
          <w:szCs w:val="22"/>
          <w:lang w:eastAsia="pl-PL"/>
        </w:rPr>
      </w:pPr>
      <w:r w:rsidRPr="00BA582F">
        <w:rPr>
          <w:rFonts w:ascii="Calibri" w:hAnsi="Calibri"/>
          <w:sz w:val="22"/>
          <w:szCs w:val="22"/>
          <w:lang w:eastAsia="pl-PL"/>
        </w:rPr>
        <w:t>opis przedmiotu zamówienia;</w:t>
      </w:r>
    </w:p>
    <w:p w14:paraId="37D48798" w14:textId="54990E01" w:rsidR="00BA582F" w:rsidRPr="00BA582F" w:rsidRDefault="00BA582F" w:rsidP="002468E1">
      <w:pPr>
        <w:numPr>
          <w:ilvl w:val="0"/>
          <w:numId w:val="15"/>
        </w:numPr>
        <w:suppressAutoHyphens w:val="0"/>
        <w:ind w:left="567" w:hanging="283"/>
        <w:jc w:val="both"/>
        <w:rPr>
          <w:rFonts w:ascii="Calibri" w:hAnsi="Calibri"/>
          <w:sz w:val="22"/>
          <w:szCs w:val="22"/>
          <w:lang w:eastAsia="pl-PL"/>
        </w:rPr>
      </w:pPr>
      <w:r w:rsidRPr="00BA582F">
        <w:rPr>
          <w:rFonts w:ascii="Calibri" w:hAnsi="Calibri"/>
          <w:sz w:val="22"/>
          <w:szCs w:val="22"/>
          <w:lang w:eastAsia="pl-PL"/>
        </w:rPr>
        <w:t>dokumentacja projektowa;</w:t>
      </w:r>
    </w:p>
    <w:p w14:paraId="2CD4E218" w14:textId="77777777" w:rsidR="003B6E58" w:rsidRPr="00BA582F" w:rsidRDefault="003B6E58" w:rsidP="002468E1">
      <w:pPr>
        <w:numPr>
          <w:ilvl w:val="0"/>
          <w:numId w:val="15"/>
        </w:numPr>
        <w:ind w:left="567" w:hanging="283"/>
        <w:jc w:val="both"/>
        <w:rPr>
          <w:rFonts w:ascii="Calibri" w:hAnsi="Calibri"/>
          <w:bCs/>
          <w:sz w:val="22"/>
          <w:szCs w:val="22"/>
        </w:rPr>
      </w:pPr>
      <w:r w:rsidRPr="00BA582F">
        <w:rPr>
          <w:rFonts w:ascii="Calibri" w:hAnsi="Calibri"/>
          <w:bCs/>
          <w:sz w:val="22"/>
          <w:szCs w:val="22"/>
        </w:rPr>
        <w:t>kosztorys</w:t>
      </w:r>
      <w:r w:rsidR="00BA44D9" w:rsidRPr="00BA582F">
        <w:rPr>
          <w:rFonts w:ascii="Calibri" w:hAnsi="Calibri"/>
          <w:bCs/>
          <w:sz w:val="22"/>
          <w:szCs w:val="22"/>
        </w:rPr>
        <w:t xml:space="preserve"> ofertowy</w:t>
      </w:r>
      <w:r w:rsidR="00765167" w:rsidRPr="00BA582F">
        <w:rPr>
          <w:rFonts w:ascii="Calibri" w:hAnsi="Calibri"/>
          <w:bCs/>
          <w:sz w:val="22"/>
          <w:szCs w:val="22"/>
        </w:rPr>
        <w:t>.</w:t>
      </w:r>
      <w:r w:rsidRPr="00BA582F">
        <w:rPr>
          <w:rFonts w:ascii="Calibri" w:hAnsi="Calibri"/>
          <w:bCs/>
          <w:sz w:val="22"/>
          <w:szCs w:val="22"/>
        </w:rPr>
        <w:t xml:space="preserve"> </w:t>
      </w:r>
    </w:p>
    <w:p w14:paraId="7DF27002" w14:textId="77777777" w:rsidR="003B6E58" w:rsidRPr="00CE0A29" w:rsidRDefault="003B6E58" w:rsidP="002468E1">
      <w:pPr>
        <w:jc w:val="both"/>
        <w:rPr>
          <w:rFonts w:ascii="Calibri" w:hAnsi="Calibri"/>
          <w:bCs/>
          <w:sz w:val="22"/>
          <w:szCs w:val="22"/>
        </w:rPr>
      </w:pPr>
      <w:r w:rsidRPr="00CE0A29">
        <w:rPr>
          <w:rFonts w:ascii="Calibri" w:hAnsi="Calibri"/>
          <w:bCs/>
          <w:sz w:val="22"/>
          <w:szCs w:val="22"/>
        </w:rPr>
        <w:lastRenderedPageBreak/>
        <w:t xml:space="preserve">                                                                                                                                        </w:t>
      </w:r>
    </w:p>
    <w:p w14:paraId="58BFECE5" w14:textId="77777777" w:rsidR="003B6E58" w:rsidRPr="00CE0A29" w:rsidRDefault="00765167" w:rsidP="002468E1">
      <w:pPr>
        <w:rPr>
          <w:rFonts w:ascii="Calibri" w:hAnsi="Calibri"/>
          <w:b/>
          <w:bCs/>
          <w:sz w:val="22"/>
          <w:szCs w:val="22"/>
        </w:rPr>
      </w:pPr>
      <w:r w:rsidRPr="00CE0A29">
        <w:rPr>
          <w:rFonts w:ascii="Calibri" w:hAnsi="Calibri"/>
          <w:sz w:val="22"/>
          <w:szCs w:val="22"/>
        </w:rPr>
        <w:tab/>
      </w:r>
      <w:r w:rsidR="002468E1" w:rsidRPr="00CE0A29">
        <w:rPr>
          <w:rFonts w:ascii="Calibri" w:hAnsi="Calibri"/>
          <w:b/>
          <w:bCs/>
          <w:sz w:val="22"/>
          <w:szCs w:val="22"/>
        </w:rPr>
        <w:t xml:space="preserve">               </w:t>
      </w:r>
      <w:r w:rsidR="003B6E58" w:rsidRPr="00CE0A29">
        <w:rPr>
          <w:rFonts w:ascii="Calibri" w:hAnsi="Calibri"/>
          <w:b/>
          <w:bCs/>
          <w:sz w:val="22"/>
          <w:szCs w:val="22"/>
        </w:rPr>
        <w:t>Zamawiający:</w:t>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002468E1" w:rsidRPr="00CE0A29">
        <w:rPr>
          <w:rFonts w:ascii="Calibri" w:hAnsi="Calibri"/>
          <w:b/>
          <w:bCs/>
          <w:sz w:val="22"/>
          <w:szCs w:val="22"/>
        </w:rPr>
        <w:t xml:space="preserve">                                   </w:t>
      </w:r>
      <w:r w:rsidRPr="00CE0A29">
        <w:rPr>
          <w:rFonts w:ascii="Calibri" w:hAnsi="Calibri"/>
          <w:b/>
          <w:bCs/>
          <w:sz w:val="22"/>
          <w:szCs w:val="22"/>
        </w:rPr>
        <w:t>Wykonawca:</w:t>
      </w:r>
    </w:p>
    <w:p w14:paraId="55EFE3E2" w14:textId="77777777" w:rsidR="003B6E58" w:rsidRPr="00CE0A29" w:rsidRDefault="003B6E58" w:rsidP="002468E1">
      <w:pPr>
        <w:rPr>
          <w:rFonts w:ascii="Calibri" w:hAnsi="Calibri"/>
          <w:sz w:val="22"/>
          <w:szCs w:val="22"/>
        </w:rPr>
      </w:pPr>
    </w:p>
    <w:p w14:paraId="6F063502" w14:textId="77777777" w:rsidR="003B6E58" w:rsidRPr="00CE0A29" w:rsidRDefault="003B6E58" w:rsidP="002468E1">
      <w:pPr>
        <w:rPr>
          <w:rFonts w:ascii="Calibri" w:hAnsi="Calibri"/>
          <w:sz w:val="22"/>
          <w:szCs w:val="22"/>
        </w:rPr>
      </w:pPr>
    </w:p>
    <w:p w14:paraId="7D56BD5E" w14:textId="77777777" w:rsidR="00091EAA" w:rsidRDefault="00091EAA" w:rsidP="002468E1">
      <w:pPr>
        <w:rPr>
          <w:rFonts w:ascii="Calibri" w:hAnsi="Calibri"/>
          <w:color w:val="EE0000"/>
          <w:sz w:val="22"/>
          <w:szCs w:val="22"/>
        </w:rPr>
      </w:pPr>
    </w:p>
    <w:p w14:paraId="6F06AF5F" w14:textId="77777777" w:rsidR="00091EAA" w:rsidRDefault="00091EAA" w:rsidP="002468E1">
      <w:pPr>
        <w:rPr>
          <w:rFonts w:ascii="Calibri" w:hAnsi="Calibri"/>
          <w:color w:val="EE0000"/>
          <w:sz w:val="22"/>
          <w:szCs w:val="22"/>
        </w:rPr>
      </w:pPr>
    </w:p>
    <w:p w14:paraId="7AB133A6" w14:textId="77777777" w:rsidR="00091EAA" w:rsidRDefault="00091EAA" w:rsidP="002468E1">
      <w:pPr>
        <w:rPr>
          <w:rFonts w:ascii="Calibri" w:hAnsi="Calibri"/>
          <w:color w:val="EE0000"/>
          <w:sz w:val="22"/>
          <w:szCs w:val="22"/>
        </w:rPr>
      </w:pPr>
    </w:p>
    <w:sectPr w:rsidR="00091EAA" w:rsidSect="001C5FCC">
      <w:headerReference w:type="default" r:id="rId8"/>
      <w:footerReference w:type="even" r:id="rId9"/>
      <w:footerReference w:type="default" r:id="rId10"/>
      <w:pgSz w:w="12240" w:h="15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37F4" w14:textId="77777777" w:rsidR="00342FE4" w:rsidRDefault="00342FE4">
      <w:r>
        <w:separator/>
      </w:r>
    </w:p>
  </w:endnote>
  <w:endnote w:type="continuationSeparator" w:id="0">
    <w:p w14:paraId="378AC937" w14:textId="77777777" w:rsidR="00342FE4" w:rsidRDefault="0034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C7EC" w14:textId="77777777" w:rsidR="003B715C" w:rsidRDefault="003B715C" w:rsidP="00F34D5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45F6175" w14:textId="77777777" w:rsidR="003B715C" w:rsidRDefault="003B715C" w:rsidP="001C5F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C59E" w14:textId="77777777" w:rsidR="003B715C" w:rsidRPr="00B278D2" w:rsidRDefault="003B715C" w:rsidP="007D7BB6">
    <w:pPr>
      <w:pStyle w:val="Stopka"/>
      <w:framePr w:wrap="around" w:vAnchor="text" w:hAnchor="margin" w:xAlign="right" w:y="1"/>
      <w:rPr>
        <w:rStyle w:val="Numerstrony"/>
        <w:sz w:val="22"/>
        <w:szCs w:val="22"/>
      </w:rPr>
    </w:pPr>
    <w:r w:rsidRPr="00B278D2">
      <w:rPr>
        <w:rStyle w:val="Numerstrony"/>
        <w:sz w:val="22"/>
        <w:szCs w:val="22"/>
      </w:rPr>
      <w:fldChar w:fldCharType="begin"/>
    </w:r>
    <w:r w:rsidRPr="00B278D2">
      <w:rPr>
        <w:rStyle w:val="Numerstrony"/>
        <w:sz w:val="22"/>
        <w:szCs w:val="22"/>
      </w:rPr>
      <w:instrText xml:space="preserve">PAGE  </w:instrText>
    </w:r>
    <w:r w:rsidRPr="00B278D2">
      <w:rPr>
        <w:rStyle w:val="Numerstrony"/>
        <w:sz w:val="22"/>
        <w:szCs w:val="22"/>
      </w:rPr>
      <w:fldChar w:fldCharType="separate"/>
    </w:r>
    <w:r w:rsidR="00142D76">
      <w:rPr>
        <w:rStyle w:val="Numerstrony"/>
        <w:noProof/>
        <w:sz w:val="22"/>
        <w:szCs w:val="22"/>
      </w:rPr>
      <w:t>6</w:t>
    </w:r>
    <w:r w:rsidRPr="00B278D2">
      <w:rPr>
        <w:rStyle w:val="Numerstrony"/>
        <w:sz w:val="22"/>
        <w:szCs w:val="22"/>
      </w:rPr>
      <w:fldChar w:fldCharType="end"/>
    </w:r>
  </w:p>
  <w:p w14:paraId="1B7426DA" w14:textId="77777777" w:rsidR="003B715C" w:rsidRDefault="003B715C" w:rsidP="00F34D5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1D5B8" w14:textId="77777777" w:rsidR="00342FE4" w:rsidRDefault="00342FE4">
      <w:r>
        <w:separator/>
      </w:r>
    </w:p>
  </w:footnote>
  <w:footnote w:type="continuationSeparator" w:id="0">
    <w:p w14:paraId="7935F65A" w14:textId="77777777" w:rsidR="00342FE4" w:rsidRDefault="00342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277A" w14:textId="41A35879" w:rsidR="00A14893" w:rsidRPr="006342BF" w:rsidRDefault="00AF02D0" w:rsidP="00A14893">
    <w:pPr>
      <w:pBdr>
        <w:bottom w:val="single" w:sz="4" w:space="4" w:color="auto"/>
      </w:pBdr>
      <w:tabs>
        <w:tab w:val="center" w:pos="4536"/>
        <w:tab w:val="right" w:pos="9072"/>
      </w:tabs>
      <w:suppressAutoHyphens w:val="0"/>
      <w:jc w:val="right"/>
      <w:rPr>
        <w:rFonts w:ascii="Arial" w:hAnsi="Arial" w:cs="Arial"/>
        <w:noProof/>
        <w:lang w:eastAsia="pl-PL"/>
      </w:rPr>
    </w:pPr>
    <w:r>
      <w:rPr>
        <w:noProof/>
      </w:rPr>
      <w:drawing>
        <wp:anchor distT="0" distB="0" distL="114300" distR="114300" simplePos="0" relativeHeight="251657728" behindDoc="0" locked="0" layoutInCell="1" allowOverlap="1" wp14:anchorId="4856481D" wp14:editId="640C2990">
          <wp:simplePos x="0" y="0"/>
          <wp:positionH relativeFrom="column">
            <wp:posOffset>189865</wp:posOffset>
          </wp:positionH>
          <wp:positionV relativeFrom="paragraph">
            <wp:posOffset>45720</wp:posOffset>
          </wp:positionV>
          <wp:extent cx="617220" cy="718820"/>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71882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893" w:rsidRPr="006342BF">
      <w:rPr>
        <w:rFonts w:ascii="Arial" w:hAnsi="Arial" w:cs="Arial"/>
        <w:noProof/>
        <w:lang w:eastAsia="pl-PL"/>
      </w:rPr>
      <w:t>Gmina Chełm Śląski</w:t>
    </w:r>
  </w:p>
  <w:p w14:paraId="1F9440E0"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noProof/>
        <w:lang w:eastAsia="pl-PL"/>
      </w:rPr>
    </w:pPr>
    <w:r w:rsidRPr="006342BF">
      <w:rPr>
        <w:rFonts w:ascii="Arial" w:hAnsi="Arial" w:cs="Arial"/>
        <w:noProof/>
        <w:lang w:eastAsia="pl-PL"/>
      </w:rPr>
      <w:t>41-403 Chełm Śląski, ul. Konarskiego 2</w:t>
    </w:r>
  </w:p>
  <w:p w14:paraId="158984C7" w14:textId="1D8220D3" w:rsidR="00A14893" w:rsidRPr="006342BF" w:rsidRDefault="00A14893" w:rsidP="00A14893">
    <w:pPr>
      <w:pBdr>
        <w:bottom w:val="single" w:sz="4" w:space="4" w:color="auto"/>
      </w:pBdr>
      <w:tabs>
        <w:tab w:val="center" w:pos="4536"/>
        <w:tab w:val="right" w:pos="8364"/>
      </w:tabs>
      <w:suppressAutoHyphens w:val="0"/>
      <w:jc w:val="right"/>
      <w:rPr>
        <w:rFonts w:ascii="Arial" w:hAnsi="Arial" w:cs="Arial"/>
        <w:lang w:eastAsia="pl-PL"/>
      </w:rPr>
    </w:pPr>
    <w:r w:rsidRPr="006342BF">
      <w:rPr>
        <w:rFonts w:ascii="Arial" w:hAnsi="Arial" w:cs="Arial"/>
        <w:lang w:eastAsia="pl-PL"/>
      </w:rPr>
      <w:t>Tel. 32 225-75-03</w:t>
    </w:r>
  </w:p>
  <w:p w14:paraId="57B790FF" w14:textId="77777777" w:rsidR="00A14893" w:rsidRPr="006342BF" w:rsidRDefault="00A14893" w:rsidP="00A14893">
    <w:pPr>
      <w:pBdr>
        <w:bottom w:val="single" w:sz="4" w:space="4" w:color="auto"/>
      </w:pBdr>
      <w:tabs>
        <w:tab w:val="center" w:pos="4536"/>
        <w:tab w:val="right" w:pos="8364"/>
      </w:tabs>
      <w:suppressAutoHyphens w:val="0"/>
      <w:jc w:val="right"/>
      <w:rPr>
        <w:rFonts w:cs="Times New Roman"/>
        <w:lang w:eastAsia="pl-PL"/>
      </w:rPr>
    </w:pPr>
    <w:hyperlink r:id="rId2" w:history="1">
      <w:r w:rsidRPr="006342BF">
        <w:rPr>
          <w:rFonts w:ascii="Arial" w:hAnsi="Arial" w:cs="Arial"/>
          <w:color w:val="2F5496"/>
          <w:u w:color="FF0000"/>
          <w:lang w:eastAsia="pl-PL"/>
        </w:rPr>
        <w:t>www.chelmsl.pl</w:t>
      </w:r>
    </w:hyperlink>
    <w:r w:rsidRPr="006342BF">
      <w:rPr>
        <w:rFonts w:ascii="Arial" w:hAnsi="Arial" w:cs="Arial"/>
        <w:lang w:eastAsia="pl-PL"/>
      </w:rPr>
      <w:t xml:space="preserve"> e mail: </w:t>
    </w:r>
    <w:hyperlink r:id="rId3" w:history="1">
      <w:r w:rsidRPr="006342BF">
        <w:rPr>
          <w:rFonts w:ascii="Arial" w:hAnsi="Arial" w:cs="Arial"/>
          <w:color w:val="2F5496"/>
          <w:u w:color="FF0000"/>
          <w:lang w:eastAsia="pl-PL"/>
        </w:rPr>
        <w:t>sekretariat@chelmsl.pl</w:t>
      </w:r>
    </w:hyperlink>
  </w:p>
  <w:p w14:paraId="38426426"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color w:val="2F5496"/>
        <w:u w:color="FF0000"/>
        <w:lang w:eastAsia="pl-PL"/>
      </w:rPr>
    </w:pPr>
    <w:r w:rsidRPr="006342BF">
      <w:rPr>
        <w:rFonts w:ascii="Arial" w:hAnsi="Arial" w:cs="Arial"/>
        <w:color w:val="2F5496"/>
        <w:u w:color="FF0000"/>
        <w:lang w:eastAsia="pl-PL"/>
      </w:rPr>
      <w:t>e-mail: przetargi@chelmsl.pl</w:t>
    </w:r>
  </w:p>
  <w:p w14:paraId="6608D3A7" w14:textId="77777777" w:rsidR="00A14893" w:rsidRDefault="00A148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multilevel"/>
    <w:tmpl w:val="00000003"/>
    <w:name w:val="WW8Num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4"/>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13"/>
    <w:lvl w:ilvl="0">
      <w:start w:val="4"/>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4"/>
      <w:numFmt w:val="decimal"/>
      <w:lvlText w:val="%4)"/>
      <w:lvlJc w:val="left"/>
      <w:pPr>
        <w:tabs>
          <w:tab w:val="num" w:pos="1800"/>
        </w:tabs>
        <w:ind w:left="1800" w:hanging="360"/>
      </w:pPr>
    </w:lvl>
    <w:lvl w:ilvl="4">
      <w:start w:val="4"/>
      <w:numFmt w:val="decimal"/>
      <w:lvlText w:val="%5)"/>
      <w:lvlJc w:val="left"/>
      <w:pPr>
        <w:tabs>
          <w:tab w:val="num" w:pos="2160"/>
        </w:tabs>
        <w:ind w:left="2160" w:hanging="360"/>
      </w:pPr>
    </w:lvl>
    <w:lvl w:ilvl="5">
      <w:start w:val="4"/>
      <w:numFmt w:val="decimal"/>
      <w:lvlText w:val="%6)"/>
      <w:lvlJc w:val="left"/>
      <w:pPr>
        <w:tabs>
          <w:tab w:val="num" w:pos="2520"/>
        </w:tabs>
        <w:ind w:left="2520" w:hanging="360"/>
      </w:pPr>
    </w:lvl>
    <w:lvl w:ilvl="6">
      <w:start w:val="4"/>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4"/>
      <w:numFmt w:val="decimal"/>
      <w:lvlText w:val="%9)"/>
      <w:lvlJc w:val="left"/>
      <w:pPr>
        <w:tabs>
          <w:tab w:val="num" w:pos="3600"/>
        </w:tabs>
        <w:ind w:left="3600" w:hanging="360"/>
      </w:pPr>
    </w:lvl>
  </w:abstractNum>
  <w:abstractNum w:abstractNumId="5" w15:restartNumberingAfterBreak="0">
    <w:nsid w:val="00000006"/>
    <w:multiLevelType w:val="singleLevel"/>
    <w:tmpl w:val="00000006"/>
    <w:name w:val="WW8Num18"/>
    <w:lvl w:ilvl="0">
      <w:start w:val="1"/>
      <w:numFmt w:val="decimal"/>
      <w:lvlText w:val="%1)"/>
      <w:lvlJc w:val="left"/>
      <w:pPr>
        <w:tabs>
          <w:tab w:val="num" w:pos="794"/>
        </w:tabs>
        <w:ind w:left="794" w:hanging="397"/>
      </w:pPr>
    </w:lvl>
  </w:abstractNum>
  <w:abstractNum w:abstractNumId="6" w15:restartNumberingAfterBreak="0">
    <w:nsid w:val="00000007"/>
    <w:multiLevelType w:val="singleLevel"/>
    <w:tmpl w:val="00000007"/>
    <w:name w:val="WW8Num19"/>
    <w:lvl w:ilvl="0">
      <w:start w:val="1"/>
      <w:numFmt w:val="decimal"/>
      <w:lvlText w:val="%1)"/>
      <w:lvlJc w:val="left"/>
      <w:pPr>
        <w:tabs>
          <w:tab w:val="num" w:pos="794"/>
        </w:tabs>
        <w:ind w:left="794" w:hanging="397"/>
      </w:pPr>
    </w:lvl>
  </w:abstractNum>
  <w:abstractNum w:abstractNumId="7" w15:restartNumberingAfterBreak="0">
    <w:nsid w:val="00000008"/>
    <w:multiLevelType w:val="singleLevel"/>
    <w:tmpl w:val="00000008"/>
    <w:name w:val="WW8Num21"/>
    <w:lvl w:ilvl="0">
      <w:start w:val="1"/>
      <w:numFmt w:val="decimal"/>
      <w:lvlText w:val="%1."/>
      <w:lvlJc w:val="left"/>
      <w:pPr>
        <w:tabs>
          <w:tab w:val="num" w:pos="397"/>
        </w:tabs>
        <w:ind w:left="397" w:hanging="397"/>
      </w:pPr>
    </w:lvl>
  </w:abstractNum>
  <w:abstractNum w:abstractNumId="8" w15:restartNumberingAfterBreak="0">
    <w:nsid w:val="00000009"/>
    <w:multiLevelType w:val="singleLevel"/>
    <w:tmpl w:val="00000009"/>
    <w:name w:val="WW8Num22"/>
    <w:lvl w:ilvl="0">
      <w:start w:val="1"/>
      <w:numFmt w:val="decimal"/>
      <w:lvlText w:val="%1)"/>
      <w:lvlJc w:val="left"/>
      <w:pPr>
        <w:tabs>
          <w:tab w:val="num" w:pos="794"/>
        </w:tabs>
        <w:ind w:left="794" w:hanging="397"/>
      </w:pPr>
    </w:lvl>
  </w:abstractNum>
  <w:abstractNum w:abstractNumId="9" w15:restartNumberingAfterBreak="0">
    <w:nsid w:val="0000000A"/>
    <w:multiLevelType w:val="multilevel"/>
    <w:tmpl w:val="0000000A"/>
    <w:name w:val="WW8Num23"/>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singleLevel"/>
    <w:tmpl w:val="0000000B"/>
    <w:name w:val="WW8Num24"/>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1" w15:restartNumberingAfterBreak="0">
    <w:nsid w:val="0000000C"/>
    <w:multiLevelType w:val="multilevel"/>
    <w:tmpl w:val="0000000C"/>
    <w:name w:val="WW8Num25"/>
    <w:lvl w:ilvl="0">
      <w:start w:val="1"/>
      <w:numFmt w:val="lowerLetter"/>
      <w:lvlText w:val="%1)"/>
      <w:lvlJc w:val="left"/>
      <w:pPr>
        <w:tabs>
          <w:tab w:val="num" w:pos="1021"/>
        </w:tabs>
        <w:ind w:left="1021" w:hanging="341"/>
      </w:pPr>
      <w:rPr>
        <w:rFonts w:ascii="Times New Roman" w:hAnsi="Times New Roman"/>
        <w:b w:val="0"/>
        <w:i w:val="0"/>
        <w:sz w:val="22"/>
        <w:szCs w:val="22"/>
      </w:rPr>
    </w:lvl>
    <w:lvl w:ilvl="1">
      <w:start w:val="15"/>
      <w:numFmt w:val="decimal"/>
      <w:lvlText w:val="%2)"/>
      <w:lvlJc w:val="left"/>
      <w:pPr>
        <w:tabs>
          <w:tab w:val="num" w:pos="794"/>
        </w:tabs>
        <w:ind w:left="794" w:hanging="397"/>
      </w:pPr>
      <w:rPr>
        <w:b w:val="0"/>
        <w:i w:val="0"/>
        <w:sz w:val="22"/>
        <w:szCs w:val="22"/>
      </w:rPr>
    </w:lvl>
    <w:lvl w:ilvl="2">
      <w:start w:val="1"/>
      <w:numFmt w:val="decimal"/>
      <w:lvlText w:val="%3."/>
      <w:lvlJc w:val="left"/>
      <w:pPr>
        <w:tabs>
          <w:tab w:val="num" w:pos="2377"/>
        </w:tabs>
        <w:ind w:left="2377" w:hanging="397"/>
      </w:pPr>
      <w:rPr>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0D"/>
    <w:multiLevelType w:val="multilevel"/>
    <w:tmpl w:val="0000000D"/>
    <w:name w:val="WW8Num26"/>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0F"/>
    <w:multiLevelType w:val="singleLevel"/>
    <w:tmpl w:val="0000000F"/>
    <w:name w:val="WW8Num28"/>
    <w:lvl w:ilvl="0">
      <w:start w:val="1"/>
      <w:numFmt w:val="decimal"/>
      <w:lvlText w:val="%1."/>
      <w:lvlJc w:val="left"/>
      <w:pPr>
        <w:tabs>
          <w:tab w:val="num" w:pos="397"/>
        </w:tabs>
        <w:ind w:left="397" w:hanging="397"/>
      </w:pPr>
    </w:lvl>
  </w:abstractNum>
  <w:abstractNum w:abstractNumId="14" w15:restartNumberingAfterBreak="0">
    <w:nsid w:val="00000010"/>
    <w:multiLevelType w:val="multilevel"/>
    <w:tmpl w:val="00000010"/>
    <w:name w:val="WW8Num29"/>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1"/>
    <w:multiLevelType w:val="singleLevel"/>
    <w:tmpl w:val="00000011"/>
    <w:name w:val="WW8Num30"/>
    <w:lvl w:ilvl="0">
      <w:start w:val="1"/>
      <w:numFmt w:val="decimal"/>
      <w:lvlText w:val="%1."/>
      <w:lvlJc w:val="left"/>
      <w:pPr>
        <w:tabs>
          <w:tab w:val="num" w:pos="397"/>
        </w:tabs>
        <w:ind w:left="397" w:hanging="397"/>
      </w:pPr>
    </w:lvl>
  </w:abstractNum>
  <w:abstractNum w:abstractNumId="16" w15:restartNumberingAfterBreak="0">
    <w:nsid w:val="00000012"/>
    <w:multiLevelType w:val="singleLevel"/>
    <w:tmpl w:val="00000012"/>
    <w:name w:val="WW8Num31"/>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7" w15:restartNumberingAfterBreak="0">
    <w:nsid w:val="00000014"/>
    <w:multiLevelType w:val="singleLevel"/>
    <w:tmpl w:val="00000014"/>
    <w:name w:val="WW8Num33"/>
    <w:lvl w:ilvl="0">
      <w:start w:val="1"/>
      <w:numFmt w:val="decimal"/>
      <w:lvlText w:val="%1."/>
      <w:lvlJc w:val="left"/>
      <w:pPr>
        <w:tabs>
          <w:tab w:val="num" w:pos="397"/>
        </w:tabs>
        <w:ind w:left="397" w:hanging="397"/>
      </w:pPr>
      <w:rPr>
        <w:rFonts w:ascii="Times New Roman" w:hAnsi="Times New Roman"/>
        <w:b w:val="0"/>
        <w:i w:val="0"/>
        <w:sz w:val="22"/>
        <w:szCs w:val="22"/>
      </w:rPr>
    </w:lvl>
  </w:abstractNum>
  <w:abstractNum w:abstractNumId="18" w15:restartNumberingAfterBreak="0">
    <w:nsid w:val="00000016"/>
    <w:multiLevelType w:val="singleLevel"/>
    <w:tmpl w:val="00000016"/>
    <w:name w:val="WW8Num35"/>
    <w:lvl w:ilvl="0">
      <w:start w:val="1"/>
      <w:numFmt w:val="decimal"/>
      <w:lvlText w:val="%1)"/>
      <w:lvlJc w:val="left"/>
      <w:pPr>
        <w:tabs>
          <w:tab w:val="num" w:pos="794"/>
        </w:tabs>
        <w:ind w:left="794" w:hanging="397"/>
      </w:pPr>
    </w:lvl>
  </w:abstractNum>
  <w:abstractNum w:abstractNumId="19" w15:restartNumberingAfterBreak="0">
    <w:nsid w:val="00000017"/>
    <w:multiLevelType w:val="multilevel"/>
    <w:tmpl w:val="00000017"/>
    <w:name w:val="WW8Num36"/>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Letter"/>
      <w:lvlText w:val="%3)"/>
      <w:lvlJc w:val="left"/>
      <w:pPr>
        <w:tabs>
          <w:tab w:val="num" w:pos="2321"/>
        </w:tabs>
        <w:ind w:left="2321" w:hanging="341"/>
      </w:pPr>
      <w:rPr>
        <w:rFonts w:ascii="Times New Roman" w:hAnsi="Times New Roman"/>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8"/>
    <w:multiLevelType w:val="singleLevel"/>
    <w:tmpl w:val="00000018"/>
    <w:name w:val="WW8Num37"/>
    <w:lvl w:ilvl="0">
      <w:start w:val="1"/>
      <w:numFmt w:val="decimal"/>
      <w:lvlText w:val="%1."/>
      <w:lvlJc w:val="left"/>
      <w:pPr>
        <w:tabs>
          <w:tab w:val="num" w:pos="397"/>
        </w:tabs>
        <w:ind w:left="397" w:hanging="397"/>
      </w:pPr>
    </w:lvl>
  </w:abstractNum>
  <w:abstractNum w:abstractNumId="21" w15:restartNumberingAfterBreak="0">
    <w:nsid w:val="00000019"/>
    <w:multiLevelType w:val="multilevel"/>
    <w:tmpl w:val="00000019"/>
    <w:name w:val="WW8Num3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15:restartNumberingAfterBreak="0">
    <w:nsid w:val="00C53B12"/>
    <w:multiLevelType w:val="hybridMultilevel"/>
    <w:tmpl w:val="62D86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2077C70"/>
    <w:multiLevelType w:val="hybridMultilevel"/>
    <w:tmpl w:val="62909E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2F768C4"/>
    <w:multiLevelType w:val="hybridMultilevel"/>
    <w:tmpl w:val="7F4C0AF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064959F6"/>
    <w:multiLevelType w:val="multilevel"/>
    <w:tmpl w:val="27CACCE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rPr>
        <w:rFonts w:cs="Times New Roman"/>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97"/>
        </w:tabs>
        <w:ind w:left="397" w:hanging="397"/>
      </w:pPr>
      <w:rPr>
        <w:rFonts w:ascii="Times New Roman" w:hAnsi="Times New Roman" w:cs="Times New Roman" w:hint="default"/>
        <w:b w:val="0"/>
        <w:i w:val="0"/>
        <w:sz w:val="22"/>
        <w:szCs w:val="22"/>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07E757CB"/>
    <w:multiLevelType w:val="hybridMultilevel"/>
    <w:tmpl w:val="46300670"/>
    <w:lvl w:ilvl="0" w:tplc="0415000F">
      <w:start w:val="1"/>
      <w:numFmt w:val="decimal"/>
      <w:lvlText w:val="%1."/>
      <w:lvlJc w:val="left"/>
      <w:pPr>
        <w:ind w:left="720" w:hanging="360"/>
      </w:pPr>
    </w:lvl>
    <w:lvl w:ilvl="1" w:tplc="E9502FC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5403BF"/>
    <w:multiLevelType w:val="hybridMultilevel"/>
    <w:tmpl w:val="43686274"/>
    <w:lvl w:ilvl="0" w:tplc="5520281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23239C9"/>
    <w:multiLevelType w:val="hybridMultilevel"/>
    <w:tmpl w:val="1DCC8B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2B258F0"/>
    <w:multiLevelType w:val="multilevel"/>
    <w:tmpl w:val="CBAC1B6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sz w:val="22"/>
        <w:szCs w:val="22"/>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14E37E4B"/>
    <w:multiLevelType w:val="hybridMultilevel"/>
    <w:tmpl w:val="4D448894"/>
    <w:lvl w:ilvl="0" w:tplc="BE4C07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D987A08"/>
    <w:multiLevelType w:val="hybridMultilevel"/>
    <w:tmpl w:val="C8B6A2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1DDB1735"/>
    <w:multiLevelType w:val="hybridMultilevel"/>
    <w:tmpl w:val="114AAF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E926FB4"/>
    <w:multiLevelType w:val="hybridMultilevel"/>
    <w:tmpl w:val="446427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A2C158E"/>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AB10098"/>
    <w:multiLevelType w:val="multilevel"/>
    <w:tmpl w:val="108405E2"/>
    <w:lvl w:ilvl="0">
      <w:start w:val="1"/>
      <w:numFmt w:val="decimal"/>
      <w:lvlText w:val="%1."/>
      <w:lvlJc w:val="left"/>
      <w:pPr>
        <w:tabs>
          <w:tab w:val="num" w:pos="360"/>
        </w:tabs>
        <w:ind w:left="360" w:hanging="360"/>
      </w:pPr>
      <w:rPr>
        <w:rFonts w:cs="Times New Roman"/>
        <w:b w:val="0"/>
        <w:i w:val="0"/>
      </w:rPr>
    </w:lvl>
    <w:lvl w:ilvl="1">
      <w:start w:val="1"/>
      <w:numFmt w:val="decimal"/>
      <w:lvlText w:val="%2)"/>
      <w:lvlJc w:val="left"/>
      <w:pPr>
        <w:tabs>
          <w:tab w:val="num" w:pos="720"/>
        </w:tabs>
        <w:ind w:left="720" w:hanging="360"/>
      </w:pPr>
      <w:rPr>
        <w:rFonts w:cs="Times New Roman"/>
        <w:b w:val="0"/>
      </w:rPr>
    </w:lvl>
    <w:lvl w:ilvl="2">
      <w:start w:val="1"/>
      <w:numFmt w:val="lowerLetter"/>
      <w:lvlText w:val="%3)"/>
      <w:lvlJc w:val="left"/>
      <w:pPr>
        <w:tabs>
          <w:tab w:val="num" w:pos="1080"/>
        </w:tabs>
        <w:ind w:left="1080" w:hanging="360"/>
      </w:pPr>
      <w:rPr>
        <w:rFonts w:cs="Times New Roman"/>
        <w:b w:val="0"/>
      </w:rPr>
    </w:lvl>
    <w:lvl w:ilvl="3">
      <w:start w:val="1"/>
      <w:numFmt w:val="bullet"/>
      <w:lvlText w:val="–"/>
      <w:lvlJc w:val="left"/>
      <w:pPr>
        <w:tabs>
          <w:tab w:val="num" w:pos="1440"/>
        </w:tabs>
        <w:ind w:left="1440" w:hanging="360"/>
      </w:pPr>
      <w:rPr>
        <w:rFonts w:ascii="Wingdings" w:hAnsi="Wingdings" w:cs="Wingdings"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57"/>
        </w:tabs>
        <w:ind w:left="0" w:firstLine="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2C3A6332"/>
    <w:multiLevelType w:val="hybridMultilevel"/>
    <w:tmpl w:val="68C252E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D1B2BD7"/>
    <w:multiLevelType w:val="hybridMultilevel"/>
    <w:tmpl w:val="13621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F535022"/>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34475787"/>
    <w:multiLevelType w:val="hybridMultilevel"/>
    <w:tmpl w:val="299E0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5C63E1C"/>
    <w:multiLevelType w:val="hybridMultilevel"/>
    <w:tmpl w:val="0C5EC1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71E3E43"/>
    <w:multiLevelType w:val="multilevel"/>
    <w:tmpl w:val="E37CCFF0"/>
    <w:name w:val="WW8Num23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FB66619"/>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4400009C"/>
    <w:multiLevelType w:val="hybridMultilevel"/>
    <w:tmpl w:val="16A2BA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41D42F0"/>
    <w:multiLevelType w:val="hybridMultilevel"/>
    <w:tmpl w:val="7AC41F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970A93"/>
    <w:multiLevelType w:val="multilevel"/>
    <w:tmpl w:val="542A64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cs="Times New Roman" w:hint="default"/>
      </w:rPr>
    </w:lvl>
    <w:lvl w:ilvl="3">
      <w:start w:val="1"/>
      <w:numFmt w:val="bullet"/>
      <w:lvlText w:val="–"/>
      <w:lvlJc w:val="left"/>
      <w:pPr>
        <w:tabs>
          <w:tab w:val="num" w:pos="1800"/>
        </w:tabs>
        <w:ind w:left="1800" w:hanging="360"/>
      </w:pPr>
      <w:rPr>
        <w:rFonts w:ascii="Wingdings" w:hAnsi="Wingdings"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717"/>
        </w:tabs>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6" w15:restartNumberingAfterBreak="0">
    <w:nsid w:val="45906387"/>
    <w:multiLevelType w:val="multilevel"/>
    <w:tmpl w:val="CAC207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rPr>
        <w:rFonts w:cs="Times New Roman"/>
      </w:rPr>
    </w:lvl>
    <w:lvl w:ilvl="3">
      <w:numFmt w:val="decimal"/>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57"/>
        </w:tabs>
        <w:ind w:left="0" w:firstLine="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46131081"/>
    <w:multiLevelType w:val="multilevel"/>
    <w:tmpl w:val="CAC207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rPr>
        <w:rFonts w:cs="Times New Roman"/>
      </w:rPr>
    </w:lvl>
    <w:lvl w:ilvl="3">
      <w:numFmt w:val="decimal"/>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57"/>
        </w:tabs>
        <w:ind w:left="0" w:firstLine="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4E76503E"/>
    <w:multiLevelType w:val="multilevel"/>
    <w:tmpl w:val="321A6452"/>
    <w:lvl w:ilvl="0">
      <w:start w:val="1"/>
      <w:numFmt w:val="decimal"/>
      <w:lvlText w:val="%1."/>
      <w:lvlJc w:val="left"/>
      <w:pPr>
        <w:tabs>
          <w:tab w:val="num" w:pos="360"/>
        </w:tabs>
        <w:ind w:left="360" w:hanging="360"/>
      </w:pPr>
      <w:rPr>
        <w:rFonts w:hint="default"/>
        <w:sz w:val="22"/>
        <w:szCs w:val="22"/>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51B679BD"/>
    <w:multiLevelType w:val="multilevel"/>
    <w:tmpl w:val="CAC207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rPr>
        <w:rFonts w:cs="Times New Roman"/>
      </w:rPr>
    </w:lvl>
    <w:lvl w:ilvl="3">
      <w:numFmt w:val="decimal"/>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57"/>
        </w:tabs>
        <w:ind w:left="0" w:firstLine="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51FB4114"/>
    <w:multiLevelType w:val="hybridMultilevel"/>
    <w:tmpl w:val="BDB8B016"/>
    <w:lvl w:ilvl="0" w:tplc="61381D8E">
      <w:start w:val="1"/>
      <w:numFmt w:val="decimal"/>
      <w:lvlText w:val="%1)"/>
      <w:lvlJc w:val="left"/>
      <w:pPr>
        <w:tabs>
          <w:tab w:val="num" w:pos="794"/>
        </w:tabs>
        <w:ind w:left="794" w:hanging="397"/>
      </w:pPr>
      <w:rPr>
        <w:rFonts w:cs="Times New Roman"/>
      </w:rPr>
    </w:lvl>
    <w:lvl w:ilvl="1" w:tplc="854299B0">
      <w:start w:val="1"/>
      <w:numFmt w:val="decimal"/>
      <w:lvlText w:val="%2."/>
      <w:lvlJc w:val="left"/>
      <w:pPr>
        <w:tabs>
          <w:tab w:val="num" w:pos="1477"/>
        </w:tabs>
        <w:ind w:left="1477" w:hanging="397"/>
      </w:pPr>
      <w:rPr>
        <w:rFonts w:ascii="Times New Roman" w:hAnsi="Times New Roman" w:cs="Times New Roman" w:hint="default"/>
        <w:b w:val="0"/>
        <w:i w:val="0"/>
        <w:sz w:val="22"/>
        <w:szCs w:val="22"/>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1" w15:restartNumberingAfterBreak="0">
    <w:nsid w:val="54FA3F4C"/>
    <w:multiLevelType w:val="hybridMultilevel"/>
    <w:tmpl w:val="F6C46B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58161243"/>
    <w:multiLevelType w:val="hybridMultilevel"/>
    <w:tmpl w:val="7F4C0AF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5C491AFD"/>
    <w:multiLevelType w:val="multilevel"/>
    <w:tmpl w:val="42365E8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cs="Times New Roman" w:hint="default"/>
      </w:rPr>
    </w:lvl>
    <w:lvl w:ilvl="3">
      <w:start w:val="1"/>
      <w:numFmt w:val="bullet"/>
      <w:lvlText w:val="–"/>
      <w:lvlJc w:val="left"/>
      <w:pPr>
        <w:tabs>
          <w:tab w:val="num" w:pos="1800"/>
        </w:tabs>
        <w:ind w:left="1800" w:hanging="360"/>
      </w:pPr>
      <w:rPr>
        <w:rFonts w:ascii="Wingdings" w:hAnsi="Wingdings"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717"/>
        </w:tabs>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54" w15:restartNumberingAfterBreak="0">
    <w:nsid w:val="5DA07A42"/>
    <w:multiLevelType w:val="hybridMultilevel"/>
    <w:tmpl w:val="2E12BBFE"/>
    <w:lvl w:ilvl="0" w:tplc="04150011">
      <w:start w:val="1"/>
      <w:numFmt w:val="decimal"/>
      <w:lvlText w:val="%1)"/>
      <w:lvlJc w:val="left"/>
      <w:pPr>
        <w:ind w:left="720" w:hanging="360"/>
      </w:pPr>
      <w:rPr>
        <w:rFonts w:hint="default"/>
      </w:rPr>
    </w:lvl>
    <w:lvl w:ilvl="1" w:tplc="720217C0">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BC38E4"/>
    <w:multiLevelType w:val="multilevel"/>
    <w:tmpl w:val="E37CCFF0"/>
    <w:name w:val="WW8Num23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674D44A1"/>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677D6A1B"/>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15:restartNumberingAfterBreak="0">
    <w:nsid w:val="6EB72769"/>
    <w:multiLevelType w:val="hybridMultilevel"/>
    <w:tmpl w:val="AAC02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FA277A8"/>
    <w:multiLevelType w:val="multilevel"/>
    <w:tmpl w:val="A4ACCA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cs="Times New Roman" w:hint="default"/>
      </w:rPr>
    </w:lvl>
    <w:lvl w:ilvl="3">
      <w:start w:val="1"/>
      <w:numFmt w:val="bullet"/>
      <w:lvlText w:val="–"/>
      <w:lvlJc w:val="left"/>
      <w:pPr>
        <w:tabs>
          <w:tab w:val="num" w:pos="1800"/>
        </w:tabs>
        <w:ind w:left="1800" w:hanging="360"/>
      </w:pPr>
      <w:rPr>
        <w:rFonts w:ascii="Wingdings" w:hAnsi="Wingdings"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717"/>
        </w:tabs>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0" w15:restartNumberingAfterBreak="0">
    <w:nsid w:val="7101741A"/>
    <w:multiLevelType w:val="hybridMultilevel"/>
    <w:tmpl w:val="36C6B5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3B3A6A"/>
    <w:multiLevelType w:val="multilevel"/>
    <w:tmpl w:val="E37CCFF0"/>
    <w:name w:val="WW8Num232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2" w15:restartNumberingAfterBreak="0">
    <w:nsid w:val="7A956F0A"/>
    <w:multiLevelType w:val="multilevel"/>
    <w:tmpl w:val="CBAC1B6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sz w:val="22"/>
        <w:szCs w:val="22"/>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15:restartNumberingAfterBreak="0">
    <w:nsid w:val="7C5059AD"/>
    <w:multiLevelType w:val="multilevel"/>
    <w:tmpl w:val="15B4F2D8"/>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7DB906CA"/>
    <w:multiLevelType w:val="multilevel"/>
    <w:tmpl w:val="A01A843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5" w15:restartNumberingAfterBreak="0">
    <w:nsid w:val="7FC45960"/>
    <w:multiLevelType w:val="hybridMultilevel"/>
    <w:tmpl w:val="4AE0ED06"/>
    <w:lvl w:ilvl="0" w:tplc="0415000F">
      <w:start w:val="1"/>
      <w:numFmt w:val="decimal"/>
      <w:lvlText w:val="%1."/>
      <w:lvlJc w:val="left"/>
      <w:pPr>
        <w:ind w:left="9291" w:hanging="360"/>
      </w:pPr>
    </w:lvl>
    <w:lvl w:ilvl="1" w:tplc="04150019">
      <w:start w:val="1"/>
      <w:numFmt w:val="lowerLetter"/>
      <w:lvlText w:val="%2."/>
      <w:lvlJc w:val="left"/>
      <w:pPr>
        <w:ind w:left="1460" w:hanging="360"/>
      </w:pPr>
    </w:lvl>
    <w:lvl w:ilvl="2" w:tplc="0415001B">
      <w:start w:val="1"/>
      <w:numFmt w:val="lowerRoman"/>
      <w:lvlText w:val="%3."/>
      <w:lvlJc w:val="right"/>
      <w:pPr>
        <w:ind w:left="2180" w:hanging="180"/>
      </w:pPr>
    </w:lvl>
    <w:lvl w:ilvl="3" w:tplc="0415000F">
      <w:start w:val="1"/>
      <w:numFmt w:val="decimal"/>
      <w:lvlText w:val="%4."/>
      <w:lvlJc w:val="left"/>
      <w:pPr>
        <w:ind w:left="2900" w:hanging="360"/>
      </w:pPr>
    </w:lvl>
    <w:lvl w:ilvl="4" w:tplc="04150019">
      <w:start w:val="1"/>
      <w:numFmt w:val="lowerLetter"/>
      <w:lvlText w:val="%5."/>
      <w:lvlJc w:val="left"/>
      <w:pPr>
        <w:ind w:left="3620" w:hanging="360"/>
      </w:pPr>
    </w:lvl>
    <w:lvl w:ilvl="5" w:tplc="0415001B">
      <w:start w:val="1"/>
      <w:numFmt w:val="lowerRoman"/>
      <w:lvlText w:val="%6."/>
      <w:lvlJc w:val="right"/>
      <w:pPr>
        <w:ind w:left="4340" w:hanging="180"/>
      </w:pPr>
    </w:lvl>
    <w:lvl w:ilvl="6" w:tplc="0415000F">
      <w:start w:val="1"/>
      <w:numFmt w:val="decimal"/>
      <w:lvlText w:val="%7."/>
      <w:lvlJc w:val="left"/>
      <w:pPr>
        <w:ind w:left="5060" w:hanging="360"/>
      </w:pPr>
    </w:lvl>
    <w:lvl w:ilvl="7" w:tplc="04150019">
      <w:start w:val="1"/>
      <w:numFmt w:val="lowerLetter"/>
      <w:lvlText w:val="%8."/>
      <w:lvlJc w:val="left"/>
      <w:pPr>
        <w:ind w:left="5780" w:hanging="360"/>
      </w:pPr>
    </w:lvl>
    <w:lvl w:ilvl="8" w:tplc="0415001B">
      <w:start w:val="1"/>
      <w:numFmt w:val="lowerRoman"/>
      <w:lvlText w:val="%9."/>
      <w:lvlJc w:val="right"/>
      <w:pPr>
        <w:ind w:left="6500" w:hanging="180"/>
      </w:pPr>
    </w:lvl>
  </w:abstractNum>
  <w:num w:numId="1" w16cid:durableId="574753034">
    <w:abstractNumId w:val="0"/>
  </w:num>
  <w:num w:numId="2" w16cid:durableId="1953512723">
    <w:abstractNumId w:val="30"/>
  </w:num>
  <w:num w:numId="3" w16cid:durableId="1330406232">
    <w:abstractNumId w:val="33"/>
  </w:num>
  <w:num w:numId="4" w16cid:durableId="86268929">
    <w:abstractNumId w:val="37"/>
  </w:num>
  <w:num w:numId="5" w16cid:durableId="1467235248">
    <w:abstractNumId w:val="40"/>
  </w:num>
  <w:num w:numId="6" w16cid:durableId="502235050">
    <w:abstractNumId w:val="58"/>
  </w:num>
  <w:num w:numId="7" w16cid:durableId="1638801702">
    <w:abstractNumId w:val="60"/>
  </w:num>
  <w:num w:numId="8" w16cid:durableId="2040163151">
    <w:abstractNumId w:val="23"/>
  </w:num>
  <w:num w:numId="9" w16cid:durableId="294019986">
    <w:abstractNumId w:val="44"/>
  </w:num>
  <w:num w:numId="10" w16cid:durableId="813718370">
    <w:abstractNumId w:val="26"/>
  </w:num>
  <w:num w:numId="11" w16cid:durableId="381951820">
    <w:abstractNumId w:val="54"/>
  </w:num>
  <w:num w:numId="12" w16cid:durableId="1284658046">
    <w:abstractNumId w:val="32"/>
  </w:num>
  <w:num w:numId="13" w16cid:durableId="1637295101">
    <w:abstractNumId w:val="36"/>
  </w:num>
  <w:num w:numId="14" w16cid:durableId="1238635647">
    <w:abstractNumId w:val="22"/>
  </w:num>
  <w:num w:numId="15" w16cid:durableId="272637520">
    <w:abstractNumId w:val="39"/>
  </w:num>
  <w:num w:numId="16" w16cid:durableId="1709203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755485">
    <w:abstractNumId w:val="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6636756">
    <w:abstractNumId w:val="35"/>
  </w:num>
  <w:num w:numId="19" w16cid:durableId="704212423">
    <w:abstractNumId w:val="64"/>
  </w:num>
  <w:num w:numId="20" w16cid:durableId="663893222">
    <w:abstractNumId w:val="50"/>
  </w:num>
  <w:num w:numId="21" w16cid:durableId="438137817">
    <w:abstractNumId w:val="25"/>
  </w:num>
  <w:num w:numId="22" w16cid:durableId="253516504">
    <w:abstractNumId w:val="29"/>
  </w:num>
  <w:num w:numId="23" w16cid:durableId="1528711205">
    <w:abstractNumId w:val="51"/>
  </w:num>
  <w:num w:numId="24" w16cid:durableId="1690988623">
    <w:abstractNumId w:val="57"/>
  </w:num>
  <w:num w:numId="25" w16cid:durableId="1410999001">
    <w:abstractNumId w:val="34"/>
  </w:num>
  <w:num w:numId="26" w16cid:durableId="328675775">
    <w:abstractNumId w:val="56"/>
  </w:num>
  <w:num w:numId="27" w16cid:durableId="153300470">
    <w:abstractNumId w:val="48"/>
  </w:num>
  <w:num w:numId="28" w16cid:durableId="893157025">
    <w:abstractNumId w:val="62"/>
  </w:num>
  <w:num w:numId="29" w16cid:durableId="1912690020">
    <w:abstractNumId w:val="27"/>
  </w:num>
  <w:num w:numId="30" w16cid:durableId="1218128620">
    <w:abstractNumId w:val="24"/>
  </w:num>
  <w:num w:numId="31" w16cid:durableId="477578554">
    <w:abstractNumId w:val="52"/>
  </w:num>
  <w:num w:numId="32" w16cid:durableId="1791052242">
    <w:abstractNumId w:val="41"/>
  </w:num>
  <w:num w:numId="33" w16cid:durableId="2142570690">
    <w:abstractNumId w:val="53"/>
  </w:num>
  <w:num w:numId="34" w16cid:durableId="1251306670">
    <w:abstractNumId w:val="45"/>
  </w:num>
  <w:num w:numId="35" w16cid:durableId="2014842406">
    <w:abstractNumId w:val="63"/>
  </w:num>
  <w:num w:numId="36" w16cid:durableId="1223130911">
    <w:abstractNumId w:val="61"/>
  </w:num>
  <w:num w:numId="37" w16cid:durableId="1379087642">
    <w:abstractNumId w:val="42"/>
  </w:num>
  <w:num w:numId="38" w16cid:durableId="1387025449">
    <w:abstractNumId w:val="31"/>
  </w:num>
  <w:num w:numId="39" w16cid:durableId="807161220">
    <w:abstractNumId w:val="43"/>
  </w:num>
  <w:num w:numId="40" w16cid:durableId="204686475">
    <w:abstractNumId w:val="28"/>
  </w:num>
  <w:num w:numId="41" w16cid:durableId="1009065500">
    <w:abstractNumId w:val="59"/>
  </w:num>
  <w:num w:numId="42" w16cid:durableId="1493837930">
    <w:abstractNumId w:val="46"/>
  </w:num>
  <w:num w:numId="43" w16cid:durableId="641270288">
    <w:abstractNumId w:val="49"/>
  </w:num>
  <w:num w:numId="44" w16cid:durableId="1505784338">
    <w:abstractNumId w:val="4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CC"/>
    <w:rsid w:val="00014BE5"/>
    <w:rsid w:val="0002124A"/>
    <w:rsid w:val="000227D5"/>
    <w:rsid w:val="000309B5"/>
    <w:rsid w:val="00043E84"/>
    <w:rsid w:val="000737C6"/>
    <w:rsid w:val="00074EAC"/>
    <w:rsid w:val="00086602"/>
    <w:rsid w:val="00090C2E"/>
    <w:rsid w:val="00091EAA"/>
    <w:rsid w:val="000A3258"/>
    <w:rsid w:val="000B6B17"/>
    <w:rsid w:val="000B703C"/>
    <w:rsid w:val="000C15CD"/>
    <w:rsid w:val="000D51F0"/>
    <w:rsid w:val="000E69F2"/>
    <w:rsid w:val="000E7FE6"/>
    <w:rsid w:val="00100D20"/>
    <w:rsid w:val="00104AA9"/>
    <w:rsid w:val="00117D9C"/>
    <w:rsid w:val="00142D76"/>
    <w:rsid w:val="001474AC"/>
    <w:rsid w:val="00152F3E"/>
    <w:rsid w:val="001540E1"/>
    <w:rsid w:val="0017512A"/>
    <w:rsid w:val="00186267"/>
    <w:rsid w:val="001B6E1B"/>
    <w:rsid w:val="001C5FCC"/>
    <w:rsid w:val="001E2448"/>
    <w:rsid w:val="001E3910"/>
    <w:rsid w:val="001E6FEC"/>
    <w:rsid w:val="001E7BF2"/>
    <w:rsid w:val="001F3705"/>
    <w:rsid w:val="00203E43"/>
    <w:rsid w:val="002064FA"/>
    <w:rsid w:val="00206686"/>
    <w:rsid w:val="00214702"/>
    <w:rsid w:val="00223554"/>
    <w:rsid w:val="00226FE6"/>
    <w:rsid w:val="002301AF"/>
    <w:rsid w:val="00236374"/>
    <w:rsid w:val="0024242D"/>
    <w:rsid w:val="00244D35"/>
    <w:rsid w:val="002468E1"/>
    <w:rsid w:val="00255005"/>
    <w:rsid w:val="00270701"/>
    <w:rsid w:val="0028221B"/>
    <w:rsid w:val="002856A1"/>
    <w:rsid w:val="0029132F"/>
    <w:rsid w:val="00292E86"/>
    <w:rsid w:val="00295E84"/>
    <w:rsid w:val="002A4BF8"/>
    <w:rsid w:val="002A7CAD"/>
    <w:rsid w:val="002B0DF1"/>
    <w:rsid w:val="002B1F5B"/>
    <w:rsid w:val="002B514F"/>
    <w:rsid w:val="002C6DFD"/>
    <w:rsid w:val="002D0C16"/>
    <w:rsid w:val="002D35D3"/>
    <w:rsid w:val="002D62DE"/>
    <w:rsid w:val="002E59DB"/>
    <w:rsid w:val="002F3FC3"/>
    <w:rsid w:val="00303E72"/>
    <w:rsid w:val="003044A8"/>
    <w:rsid w:val="00313E3C"/>
    <w:rsid w:val="003210B4"/>
    <w:rsid w:val="00321B1F"/>
    <w:rsid w:val="00325256"/>
    <w:rsid w:val="00342671"/>
    <w:rsid w:val="00342FE4"/>
    <w:rsid w:val="00347F98"/>
    <w:rsid w:val="00351A7D"/>
    <w:rsid w:val="00364F7F"/>
    <w:rsid w:val="00371C5A"/>
    <w:rsid w:val="0039134D"/>
    <w:rsid w:val="003922CF"/>
    <w:rsid w:val="00395CAE"/>
    <w:rsid w:val="00397ADE"/>
    <w:rsid w:val="003B0E1F"/>
    <w:rsid w:val="003B6E58"/>
    <w:rsid w:val="003B715C"/>
    <w:rsid w:val="003D72AB"/>
    <w:rsid w:val="003F1CEB"/>
    <w:rsid w:val="003F3941"/>
    <w:rsid w:val="00402517"/>
    <w:rsid w:val="00404A08"/>
    <w:rsid w:val="004109C5"/>
    <w:rsid w:val="00413EED"/>
    <w:rsid w:val="0041743D"/>
    <w:rsid w:val="00432A53"/>
    <w:rsid w:val="00434898"/>
    <w:rsid w:val="00435651"/>
    <w:rsid w:val="004476F2"/>
    <w:rsid w:val="0047002A"/>
    <w:rsid w:val="0047086C"/>
    <w:rsid w:val="00486465"/>
    <w:rsid w:val="004872BE"/>
    <w:rsid w:val="00496829"/>
    <w:rsid w:val="004C164E"/>
    <w:rsid w:val="004C5831"/>
    <w:rsid w:val="004D2CCA"/>
    <w:rsid w:val="004E2F8E"/>
    <w:rsid w:val="004E352A"/>
    <w:rsid w:val="004E4B1B"/>
    <w:rsid w:val="004E5AAA"/>
    <w:rsid w:val="004F4F82"/>
    <w:rsid w:val="005003ED"/>
    <w:rsid w:val="00513510"/>
    <w:rsid w:val="00513A9F"/>
    <w:rsid w:val="005147A8"/>
    <w:rsid w:val="00520B72"/>
    <w:rsid w:val="005313DE"/>
    <w:rsid w:val="0053557E"/>
    <w:rsid w:val="00550F51"/>
    <w:rsid w:val="00554337"/>
    <w:rsid w:val="00555AE6"/>
    <w:rsid w:val="0057697F"/>
    <w:rsid w:val="00580895"/>
    <w:rsid w:val="00594F82"/>
    <w:rsid w:val="00595E46"/>
    <w:rsid w:val="005A5E01"/>
    <w:rsid w:val="005B2331"/>
    <w:rsid w:val="005D0024"/>
    <w:rsid w:val="005D2691"/>
    <w:rsid w:val="00600652"/>
    <w:rsid w:val="006106E5"/>
    <w:rsid w:val="0061562A"/>
    <w:rsid w:val="00622B89"/>
    <w:rsid w:val="006238E5"/>
    <w:rsid w:val="00626C12"/>
    <w:rsid w:val="006336AF"/>
    <w:rsid w:val="00637A1E"/>
    <w:rsid w:val="0064296B"/>
    <w:rsid w:val="00642B36"/>
    <w:rsid w:val="006617DC"/>
    <w:rsid w:val="00667378"/>
    <w:rsid w:val="00672640"/>
    <w:rsid w:val="00674836"/>
    <w:rsid w:val="0067651C"/>
    <w:rsid w:val="00681F6E"/>
    <w:rsid w:val="00682B76"/>
    <w:rsid w:val="006A1D2E"/>
    <w:rsid w:val="006A5D46"/>
    <w:rsid w:val="006B2E51"/>
    <w:rsid w:val="006C5F9C"/>
    <w:rsid w:val="006D3A93"/>
    <w:rsid w:val="006D6541"/>
    <w:rsid w:val="006E753E"/>
    <w:rsid w:val="006F3F4C"/>
    <w:rsid w:val="0072491E"/>
    <w:rsid w:val="00725D9D"/>
    <w:rsid w:val="00732027"/>
    <w:rsid w:val="00743B8E"/>
    <w:rsid w:val="00765167"/>
    <w:rsid w:val="007723F3"/>
    <w:rsid w:val="0079492B"/>
    <w:rsid w:val="00797247"/>
    <w:rsid w:val="007A4170"/>
    <w:rsid w:val="007B7C84"/>
    <w:rsid w:val="007C6C17"/>
    <w:rsid w:val="007D7BB6"/>
    <w:rsid w:val="007E154C"/>
    <w:rsid w:val="008016A5"/>
    <w:rsid w:val="00801A4C"/>
    <w:rsid w:val="0081206F"/>
    <w:rsid w:val="00844F20"/>
    <w:rsid w:val="00856E42"/>
    <w:rsid w:val="00863853"/>
    <w:rsid w:val="008672B0"/>
    <w:rsid w:val="008816E4"/>
    <w:rsid w:val="00887DF9"/>
    <w:rsid w:val="008901C7"/>
    <w:rsid w:val="00896B38"/>
    <w:rsid w:val="008C5A0A"/>
    <w:rsid w:val="008C61DC"/>
    <w:rsid w:val="008D078F"/>
    <w:rsid w:val="008E4727"/>
    <w:rsid w:val="008F457E"/>
    <w:rsid w:val="0091365F"/>
    <w:rsid w:val="00917CCD"/>
    <w:rsid w:val="00923D15"/>
    <w:rsid w:val="009262EA"/>
    <w:rsid w:val="00930FD1"/>
    <w:rsid w:val="00960390"/>
    <w:rsid w:val="00967485"/>
    <w:rsid w:val="00982EFF"/>
    <w:rsid w:val="00992374"/>
    <w:rsid w:val="00993794"/>
    <w:rsid w:val="009A2B1C"/>
    <w:rsid w:val="009A4D4F"/>
    <w:rsid w:val="009A590E"/>
    <w:rsid w:val="009B15A5"/>
    <w:rsid w:val="009B79F2"/>
    <w:rsid w:val="009C5E49"/>
    <w:rsid w:val="009C6703"/>
    <w:rsid w:val="009D5349"/>
    <w:rsid w:val="009F7209"/>
    <w:rsid w:val="00A00F62"/>
    <w:rsid w:val="00A04E0E"/>
    <w:rsid w:val="00A14893"/>
    <w:rsid w:val="00A24DD0"/>
    <w:rsid w:val="00A31361"/>
    <w:rsid w:val="00A367A4"/>
    <w:rsid w:val="00A428E5"/>
    <w:rsid w:val="00A505AC"/>
    <w:rsid w:val="00A57196"/>
    <w:rsid w:val="00A7006A"/>
    <w:rsid w:val="00A87E16"/>
    <w:rsid w:val="00A932CE"/>
    <w:rsid w:val="00A935E0"/>
    <w:rsid w:val="00A96A3F"/>
    <w:rsid w:val="00AB2A1A"/>
    <w:rsid w:val="00AB2E4C"/>
    <w:rsid w:val="00AC28F8"/>
    <w:rsid w:val="00AC43C9"/>
    <w:rsid w:val="00AC5FD5"/>
    <w:rsid w:val="00AC686E"/>
    <w:rsid w:val="00AD11F8"/>
    <w:rsid w:val="00AD17BC"/>
    <w:rsid w:val="00AD5EDD"/>
    <w:rsid w:val="00AE0E25"/>
    <w:rsid w:val="00AE6879"/>
    <w:rsid w:val="00AF02D0"/>
    <w:rsid w:val="00AF4969"/>
    <w:rsid w:val="00AF6133"/>
    <w:rsid w:val="00AF703B"/>
    <w:rsid w:val="00B00496"/>
    <w:rsid w:val="00B03FA3"/>
    <w:rsid w:val="00B101CA"/>
    <w:rsid w:val="00B1713B"/>
    <w:rsid w:val="00B278D2"/>
    <w:rsid w:val="00B355EF"/>
    <w:rsid w:val="00B4005B"/>
    <w:rsid w:val="00B4014A"/>
    <w:rsid w:val="00B420CB"/>
    <w:rsid w:val="00B46552"/>
    <w:rsid w:val="00B55D7A"/>
    <w:rsid w:val="00B633FF"/>
    <w:rsid w:val="00B65AF4"/>
    <w:rsid w:val="00B71D2E"/>
    <w:rsid w:val="00B777E6"/>
    <w:rsid w:val="00B81E8A"/>
    <w:rsid w:val="00B838E7"/>
    <w:rsid w:val="00B87D1B"/>
    <w:rsid w:val="00B973F5"/>
    <w:rsid w:val="00BA2079"/>
    <w:rsid w:val="00BA3C53"/>
    <w:rsid w:val="00BA44D9"/>
    <w:rsid w:val="00BA4831"/>
    <w:rsid w:val="00BA582F"/>
    <w:rsid w:val="00BC4114"/>
    <w:rsid w:val="00BC5E52"/>
    <w:rsid w:val="00BD3B31"/>
    <w:rsid w:val="00BE146C"/>
    <w:rsid w:val="00C043B3"/>
    <w:rsid w:val="00C20170"/>
    <w:rsid w:val="00C214C7"/>
    <w:rsid w:val="00C264E8"/>
    <w:rsid w:val="00C26C77"/>
    <w:rsid w:val="00C3283A"/>
    <w:rsid w:val="00C56200"/>
    <w:rsid w:val="00C70B5F"/>
    <w:rsid w:val="00C81A7F"/>
    <w:rsid w:val="00C82ACB"/>
    <w:rsid w:val="00CA0245"/>
    <w:rsid w:val="00CA0344"/>
    <w:rsid w:val="00CA2C3F"/>
    <w:rsid w:val="00CB60B9"/>
    <w:rsid w:val="00CC66A4"/>
    <w:rsid w:val="00CC6964"/>
    <w:rsid w:val="00CD64A1"/>
    <w:rsid w:val="00CE0A29"/>
    <w:rsid w:val="00CE66D3"/>
    <w:rsid w:val="00CF0082"/>
    <w:rsid w:val="00D0021D"/>
    <w:rsid w:val="00D040C8"/>
    <w:rsid w:val="00D075C5"/>
    <w:rsid w:val="00D11925"/>
    <w:rsid w:val="00D261C6"/>
    <w:rsid w:val="00D345FE"/>
    <w:rsid w:val="00D3494A"/>
    <w:rsid w:val="00D41ADF"/>
    <w:rsid w:val="00D47750"/>
    <w:rsid w:val="00D91101"/>
    <w:rsid w:val="00D95AC6"/>
    <w:rsid w:val="00DA30B9"/>
    <w:rsid w:val="00DB2CCC"/>
    <w:rsid w:val="00DB32B2"/>
    <w:rsid w:val="00DB3E55"/>
    <w:rsid w:val="00DB468E"/>
    <w:rsid w:val="00DD423C"/>
    <w:rsid w:val="00DF11E6"/>
    <w:rsid w:val="00DF197E"/>
    <w:rsid w:val="00E11AF6"/>
    <w:rsid w:val="00E206CE"/>
    <w:rsid w:val="00E27262"/>
    <w:rsid w:val="00E33A20"/>
    <w:rsid w:val="00E33F66"/>
    <w:rsid w:val="00E36C4C"/>
    <w:rsid w:val="00E448BD"/>
    <w:rsid w:val="00E46801"/>
    <w:rsid w:val="00E515F7"/>
    <w:rsid w:val="00E725D7"/>
    <w:rsid w:val="00E97E98"/>
    <w:rsid w:val="00EA744A"/>
    <w:rsid w:val="00EE4F1C"/>
    <w:rsid w:val="00EE5ABE"/>
    <w:rsid w:val="00EF48B2"/>
    <w:rsid w:val="00EF5682"/>
    <w:rsid w:val="00F01550"/>
    <w:rsid w:val="00F02327"/>
    <w:rsid w:val="00F02DE6"/>
    <w:rsid w:val="00F12AC7"/>
    <w:rsid w:val="00F14405"/>
    <w:rsid w:val="00F30B36"/>
    <w:rsid w:val="00F33445"/>
    <w:rsid w:val="00F34D50"/>
    <w:rsid w:val="00F35944"/>
    <w:rsid w:val="00F42A61"/>
    <w:rsid w:val="00F43F5E"/>
    <w:rsid w:val="00F55BC1"/>
    <w:rsid w:val="00F61E2C"/>
    <w:rsid w:val="00F652A1"/>
    <w:rsid w:val="00F67AEB"/>
    <w:rsid w:val="00F801AE"/>
    <w:rsid w:val="00FA4456"/>
    <w:rsid w:val="00FB6E97"/>
    <w:rsid w:val="00FC24EB"/>
    <w:rsid w:val="00FD0798"/>
    <w:rsid w:val="00FD0CDA"/>
    <w:rsid w:val="00FD1CDD"/>
    <w:rsid w:val="00FD3E6C"/>
    <w:rsid w:val="00FE056D"/>
    <w:rsid w:val="00FF0552"/>
    <w:rsid w:val="00FF6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48B35B9"/>
  <w15:chartTrackingRefBased/>
  <w15:docId w15:val="{EF1014E3-7843-4724-B07C-63ED81AA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rFonts w:cs="Calibri"/>
      <w:sz w:val="24"/>
      <w:szCs w:val="24"/>
      <w:lang w:eastAsia="ar-SA"/>
    </w:rPr>
  </w:style>
  <w:style w:type="paragraph" w:styleId="Nagwek1">
    <w:name w:val="heading 1"/>
    <w:basedOn w:val="Normalny"/>
    <w:next w:val="Normalny"/>
    <w:link w:val="Nagwek1Znak"/>
    <w:qFormat/>
    <w:rsid w:val="000D51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pPr>
      <w:keepNext/>
      <w:numPr>
        <w:ilvl w:val="1"/>
        <w:numId w:val="1"/>
      </w:numPr>
      <w:outlineLvl w:val="1"/>
    </w:pPr>
    <w:rPr>
      <w:rFonts w:ascii="Cambria" w:hAnsi="Cambria" w:cs="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2z3">
    <w:name w:val="WW8Num2z3"/>
    <w:rPr>
      <w:rFonts w:ascii="Times New Roman" w:hAnsi="Times New Roman"/>
    </w:rPr>
  </w:style>
  <w:style w:type="character" w:customStyle="1" w:styleId="WW8Num3z0">
    <w:name w:val="WW8Num3z0"/>
    <w:rPr>
      <w:rFonts w:cs="Times New Roman"/>
    </w:rPr>
  </w:style>
  <w:style w:type="character" w:customStyle="1" w:styleId="WW8Num3z3">
    <w:name w:val="WW8Num3z3"/>
    <w:rPr>
      <w:rFonts w:ascii="Times New Roman" w:hAnsi="Times New Roman"/>
    </w:rPr>
  </w:style>
  <w:style w:type="character" w:customStyle="1" w:styleId="WW8Num5z3">
    <w:name w:val="WW8Num5z3"/>
    <w:rPr>
      <w:rFonts w:ascii="Times New Roman" w:hAnsi="Times New Roman"/>
    </w:rPr>
  </w:style>
  <w:style w:type="character" w:customStyle="1" w:styleId="WW8Num6z3">
    <w:name w:val="WW8Num6z3"/>
    <w:rPr>
      <w:rFonts w:ascii="Times New Roman" w:hAnsi="Times New Roman"/>
    </w:rPr>
  </w:style>
  <w:style w:type="character" w:customStyle="1" w:styleId="WW8Num7z0">
    <w:name w:val="WW8Num7z0"/>
    <w:rPr>
      <w:rFonts w:cs="Times New Roman"/>
    </w:rPr>
  </w:style>
  <w:style w:type="character" w:customStyle="1" w:styleId="WW8Num11z0">
    <w:name w:val="WW8Num11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20z0">
    <w:name w:val="WW8Num20z0"/>
    <w:rPr>
      <w:rFonts w:ascii="Times New Roman" w:hAnsi="Times New Roman"/>
      <w:b w:val="0"/>
      <w:i w:val="0"/>
      <w:sz w:val="24"/>
      <w:szCs w:val="24"/>
    </w:rPr>
  </w:style>
  <w:style w:type="character" w:customStyle="1" w:styleId="WW8Num24z0">
    <w:name w:val="WW8Num24z0"/>
    <w:rPr>
      <w:rFonts w:ascii="Times New Roman" w:hAnsi="Times New Roman"/>
      <w:b w:val="0"/>
      <w:i w:val="0"/>
      <w:sz w:val="22"/>
      <w:szCs w:val="22"/>
    </w:rPr>
  </w:style>
  <w:style w:type="character" w:customStyle="1" w:styleId="WW8Num25z0">
    <w:name w:val="WW8Num25z0"/>
    <w:rPr>
      <w:rFonts w:ascii="Times New Roman" w:hAnsi="Times New Roman"/>
      <w:b w:val="0"/>
      <w:i w:val="0"/>
      <w:sz w:val="22"/>
      <w:szCs w:val="22"/>
    </w:rPr>
  </w:style>
  <w:style w:type="character" w:customStyle="1" w:styleId="WW8Num25z1">
    <w:name w:val="WW8Num25z1"/>
    <w:rPr>
      <w:b w:val="0"/>
      <w:i w:val="0"/>
      <w:sz w:val="22"/>
      <w:szCs w:val="22"/>
    </w:rPr>
  </w:style>
  <w:style w:type="character" w:customStyle="1" w:styleId="WW8Num25z2">
    <w:name w:val="WW8Num25z2"/>
    <w:rPr>
      <w:b w:val="0"/>
      <w:i w:val="0"/>
      <w:sz w:val="24"/>
      <w:szCs w:val="24"/>
    </w:rPr>
  </w:style>
  <w:style w:type="character" w:customStyle="1" w:styleId="WW8Num30z1">
    <w:name w:val="WW8Num30z1"/>
    <w:rPr>
      <w:rFonts w:ascii="Times New Roman" w:hAnsi="Times New Roman"/>
      <w:b w:val="0"/>
      <w:i w:val="0"/>
      <w:sz w:val="24"/>
      <w:szCs w:val="24"/>
    </w:rPr>
  </w:style>
  <w:style w:type="character" w:customStyle="1" w:styleId="WW8Num31z0">
    <w:name w:val="WW8Num31z0"/>
    <w:rPr>
      <w:rFonts w:ascii="Times New Roman" w:hAnsi="Times New Roman"/>
      <w:b w:val="0"/>
      <w:i w:val="0"/>
      <w:sz w:val="22"/>
      <w:szCs w:val="22"/>
    </w:rPr>
  </w:style>
  <w:style w:type="character" w:customStyle="1" w:styleId="WW8Num31z1">
    <w:name w:val="WW8Num31z1"/>
    <w:rPr>
      <w:b w:val="0"/>
      <w:i w:val="0"/>
      <w:sz w:val="24"/>
      <w:szCs w:val="24"/>
    </w:rPr>
  </w:style>
  <w:style w:type="character" w:customStyle="1" w:styleId="WW8Num33z0">
    <w:name w:val="WW8Num33z0"/>
    <w:rPr>
      <w:rFonts w:ascii="Times New Roman" w:hAnsi="Times New Roman"/>
      <w:b w:val="0"/>
      <w:i w:val="0"/>
      <w:sz w:val="22"/>
      <w:szCs w:val="22"/>
    </w:rPr>
  </w:style>
  <w:style w:type="character" w:customStyle="1" w:styleId="WW8Num36z2">
    <w:name w:val="WW8Num36z2"/>
    <w:rPr>
      <w:rFonts w:ascii="Times New Roman" w:hAnsi="Times New Roman"/>
      <w:b w:val="0"/>
      <w:i w:val="0"/>
      <w:sz w:val="24"/>
      <w:szCs w:val="24"/>
    </w:rPr>
  </w:style>
  <w:style w:type="character" w:customStyle="1" w:styleId="WW8Num38z2">
    <w:name w:val="WW8Num38z2"/>
    <w:rPr>
      <w:rFonts w:ascii="Symbol" w:hAnsi="Symbol"/>
    </w:rPr>
  </w:style>
  <w:style w:type="character" w:customStyle="1" w:styleId="Domylnaczcionkaakapitu2">
    <w:name w:val="Domyślna czcionka akapitu2"/>
  </w:style>
  <w:style w:type="character" w:customStyle="1" w:styleId="WW8Num8z0">
    <w:name w:val="WW8Num8z0"/>
    <w:rPr>
      <w:rFonts w:cs="Times New Roman"/>
    </w:rPr>
  </w:style>
  <w:style w:type="character" w:customStyle="1" w:styleId="WW8Num12z0">
    <w:name w:val="WW8Num12z0"/>
    <w:rPr>
      <w:rFonts w:cs="Times New Roman"/>
    </w:rPr>
  </w:style>
  <w:style w:type="character" w:customStyle="1" w:styleId="WW8Num18z0">
    <w:name w:val="WW8Num18z0"/>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Times New Roman" w:hAnsi="Times New Roman" w:cs="Times New Roman"/>
      <w:sz w:val="20"/>
      <w:szCs w:val="20"/>
    </w:rPr>
  </w:style>
  <w:style w:type="character" w:customStyle="1" w:styleId="WW8Num6z0">
    <w:name w:val="WW8Num6z0"/>
    <w:rPr>
      <w:rFonts w:cs="Times New Roman"/>
    </w:rPr>
  </w:style>
  <w:style w:type="character" w:customStyle="1" w:styleId="WW8Num7z3">
    <w:name w:val="WW8Num7z3"/>
    <w:rPr>
      <w:rFonts w:ascii="Times New Roman" w:hAnsi="Times New Roman"/>
    </w:rPr>
  </w:style>
  <w:style w:type="character" w:customStyle="1" w:styleId="WW8Num8z3">
    <w:name w:val="WW8Num8z3"/>
    <w:rPr>
      <w:rFonts w:ascii="Times New Roman" w:hAnsi="Times New Roman"/>
    </w:rPr>
  </w:style>
  <w:style w:type="character" w:customStyle="1" w:styleId="WW8Num9z0">
    <w:name w:val="WW8Num9z0"/>
    <w:rPr>
      <w:sz w:val="20"/>
      <w:szCs w:val="20"/>
    </w:rPr>
  </w:style>
  <w:style w:type="character" w:customStyle="1" w:styleId="WW8Num10z0">
    <w:name w:val="WW8Num10z0"/>
    <w:rPr>
      <w:rFonts w:cs="Times New Roman"/>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cs="Times New Roman"/>
    </w:rPr>
  </w:style>
  <w:style w:type="character" w:customStyle="1" w:styleId="WW8Num4z3">
    <w:name w:val="WW8Num4z3"/>
    <w:rPr>
      <w:rFonts w:ascii="Times New Roman" w:hAnsi="Times New Roman"/>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3">
    <w:name w:val="WW8Num10z3"/>
    <w:rPr>
      <w:rFonts w:ascii="Times New Roman" w:hAnsi="Times New Roman"/>
    </w:rPr>
  </w:style>
  <w:style w:type="character" w:customStyle="1" w:styleId="WW8Num11z3">
    <w:name w:val="WW8Num11z3"/>
    <w:rPr>
      <w:rFonts w:ascii="Times New Roman" w:hAnsi="Times New Roman"/>
    </w:rPr>
  </w:style>
  <w:style w:type="character" w:customStyle="1" w:styleId="WW8Num12z3">
    <w:name w:val="WW8Num12z3"/>
    <w:rPr>
      <w:rFonts w:ascii="Times New Roman" w:hAnsi="Times New Roman"/>
    </w:rPr>
  </w:style>
  <w:style w:type="character" w:customStyle="1" w:styleId="WW8Num13z0">
    <w:name w:val="WW8Num13z0"/>
    <w:rPr>
      <w:rFonts w:cs="Times New Roman"/>
    </w:rPr>
  </w:style>
  <w:style w:type="character" w:customStyle="1" w:styleId="WW8Num13z3">
    <w:name w:val="WW8Num13z3"/>
    <w:rPr>
      <w:rFonts w:ascii="Times New Roman" w:hAnsi="Times New Roman"/>
    </w:rPr>
  </w:style>
  <w:style w:type="character" w:customStyle="1" w:styleId="WW8Num15z3">
    <w:name w:val="WW8Num15z3"/>
    <w:rPr>
      <w:rFonts w:ascii="Times New Roman" w:hAnsi="Times New Roman"/>
    </w:rPr>
  </w:style>
  <w:style w:type="character" w:customStyle="1" w:styleId="WW8Num16z3">
    <w:name w:val="WW8Num16z3"/>
    <w:rPr>
      <w:rFonts w:ascii="Times New Roman" w:hAnsi="Times New Roman"/>
    </w:rPr>
  </w:style>
  <w:style w:type="character" w:customStyle="1" w:styleId="WW8Num17z3">
    <w:name w:val="WW8Num17z3"/>
    <w:rPr>
      <w:rFonts w:ascii="Times New Roman" w:hAnsi="Times New Roman"/>
    </w:rPr>
  </w:style>
  <w:style w:type="character" w:customStyle="1" w:styleId="WW8Num19z0">
    <w:name w:val="WW8Num19z0"/>
    <w:rPr>
      <w:rFonts w:cs="Times New Roman"/>
      <w:sz w:val="24"/>
      <w:szCs w:val="24"/>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Domylnaczcionkaakapitu1">
    <w:name w:val="Domyślna czcionka akapitu1"/>
  </w:style>
  <w:style w:type="character" w:customStyle="1" w:styleId="Nagwek2Znak">
    <w:name w:val="Nagłówek 2 Znak"/>
    <w:rPr>
      <w:rFonts w:ascii="Cambria" w:hAnsi="Cambria" w:cs="Cambria"/>
      <w:b/>
      <w:bCs/>
      <w:i/>
      <w:iCs/>
      <w:sz w:val="28"/>
      <w:szCs w:val="28"/>
      <w:lang w:eastAsia="ar-SA" w:bidi="ar-SA"/>
    </w:rPr>
  </w:style>
  <w:style w:type="character" w:styleId="Numerstrony">
    <w:name w:val="page number"/>
    <w:rPr>
      <w:rFonts w:cs="Times New Roman"/>
    </w:rPr>
  </w:style>
  <w:style w:type="character" w:customStyle="1" w:styleId="StopkaZnak">
    <w:name w:val="Stopka Znak"/>
    <w:rPr>
      <w:rFonts w:ascii="Times New Roman" w:hAnsi="Times New Roman" w:cs="Times New Roman"/>
      <w:sz w:val="24"/>
      <w:szCs w:val="24"/>
      <w:lang w:eastAsia="ar-SA" w:bidi="ar-SA"/>
    </w:rPr>
  </w:style>
  <w:style w:type="character" w:styleId="Uwydatnienie">
    <w:name w:val="Emphasis"/>
    <w:qFormat/>
    <w:rPr>
      <w:rFonts w:cs="Times New Roman"/>
      <w:i/>
    </w:rPr>
  </w:style>
  <w:style w:type="character" w:customStyle="1" w:styleId="TekstprzypisukocowegoZnak">
    <w:name w:val="Tekst przypisu końcowego Znak"/>
    <w:rPr>
      <w:rFonts w:ascii="Times New Roman" w:eastAsia="Times New Roman" w:hAnsi="Times New Roman"/>
      <w:sz w:val="20"/>
      <w:szCs w:val="20"/>
    </w:rPr>
  </w:style>
  <w:style w:type="character" w:customStyle="1" w:styleId="Znakiprzypiswkocowych">
    <w:name w:val="Znaki przypisów końcowych"/>
    <w:rPr>
      <w:rFonts w:cs="Times New Roman"/>
      <w:vertAlign w:val="superscript"/>
    </w:rPr>
  </w:style>
  <w:style w:type="character" w:customStyle="1" w:styleId="Znakinumeracji">
    <w:name w:val="Znaki numeracji"/>
    <w:rPr>
      <w:sz w:val="20"/>
      <w:szCs w:val="20"/>
    </w:rPr>
  </w:style>
  <w:style w:type="character" w:customStyle="1" w:styleId="Symbolewypunktowania">
    <w:name w:val="Symbole wypunktowania"/>
    <w:rPr>
      <w:rFonts w:ascii="OpenSymbol" w:eastAsia="OpenSymbol" w:hAnsi="OpenSymbol" w:cs="OpenSymbol"/>
    </w:rPr>
  </w:style>
  <w:style w:type="paragraph" w:customStyle="1" w:styleId="Nagwek20">
    <w:name w:val="Nagłówek2"/>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link w:val="TekstpodstawowyZnak"/>
    <w:pPr>
      <w:spacing w:after="120"/>
    </w:pPr>
    <w:rPr>
      <w:rFonts w:cs="Times New Roman"/>
      <w:lang w:val="x-none"/>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Stopka">
    <w:name w:val="footer"/>
    <w:basedOn w:val="Normalny"/>
  </w:style>
  <w:style w:type="paragraph" w:customStyle="1" w:styleId="BodyTextIndent21">
    <w:name w:val="Body Text Indent 21"/>
    <w:basedOn w:val="Normalny"/>
    <w:pPr>
      <w:suppressAutoHyphens w:val="0"/>
      <w:overflowPunct w:val="0"/>
      <w:autoSpaceDE w:val="0"/>
      <w:ind w:left="360" w:hanging="360"/>
      <w:jc w:val="both"/>
    </w:pPr>
  </w:style>
  <w:style w:type="paragraph" w:styleId="Tekstprzypisukocowego">
    <w:name w:val="endnote text"/>
    <w:basedOn w:val="Normalny"/>
    <w:rPr>
      <w:sz w:val="20"/>
      <w:szCs w:val="20"/>
    </w:rPr>
  </w:style>
  <w:style w:type="paragraph" w:styleId="Bezodstpw">
    <w:name w:val="No Spacing"/>
    <w:qFormat/>
    <w:pPr>
      <w:suppressAutoHyphens/>
    </w:pPr>
    <w:rPr>
      <w:rFonts w:ascii="Calibri" w:eastAsia="Calibri" w:hAnsi="Calibri" w:cs="Calibri"/>
      <w:sz w:val="22"/>
      <w:szCs w:val="22"/>
      <w:lang w:eastAsia="ar-SA"/>
    </w:rPr>
  </w:style>
  <w:style w:type="paragraph" w:customStyle="1" w:styleId="Zawartoramki">
    <w:name w:val="Zawartość ramki"/>
    <w:basedOn w:val="Tekstpodstawowy"/>
  </w:style>
  <w:style w:type="paragraph" w:styleId="Nagwek">
    <w:name w:val="header"/>
    <w:basedOn w:val="Normalny"/>
    <w:link w:val="NagwekZnak"/>
    <w:uiPriority w:val="99"/>
    <w:pPr>
      <w:suppressLineNumbers/>
      <w:tabs>
        <w:tab w:val="center" w:pos="4819"/>
        <w:tab w:val="right" w:pos="9638"/>
      </w:tabs>
    </w:pPr>
  </w:style>
  <w:style w:type="paragraph" w:customStyle="1" w:styleId="StylWyjustowanyInterliniaConajmniej115pt">
    <w:name w:val="Styl Wyjustowany Interlinia:  Co najmniej 115 pt"/>
    <w:basedOn w:val="Normalny"/>
    <w:uiPriority w:val="99"/>
    <w:pPr>
      <w:spacing w:line="23" w:lineRule="atLeast"/>
      <w:jc w:val="both"/>
    </w:pPr>
    <w:rPr>
      <w:rFonts w:cs="Times New Roman"/>
      <w:szCs w:val="20"/>
    </w:rPr>
  </w:style>
  <w:style w:type="character" w:styleId="Hipercze">
    <w:name w:val="Hyperlink"/>
    <w:rsid w:val="00404A08"/>
    <w:rPr>
      <w:color w:val="000080"/>
      <w:u w:val="single"/>
    </w:rPr>
  </w:style>
  <w:style w:type="paragraph" w:styleId="Tekstpodstawowywcity">
    <w:name w:val="Body Text Indent"/>
    <w:basedOn w:val="Normalny"/>
    <w:link w:val="TekstpodstawowywcityZnak"/>
    <w:rsid w:val="00A935E0"/>
    <w:pPr>
      <w:spacing w:after="120"/>
      <w:ind w:left="283"/>
    </w:pPr>
    <w:rPr>
      <w:rFonts w:cs="Times New Roman"/>
      <w:lang w:val="x-none"/>
    </w:rPr>
  </w:style>
  <w:style w:type="character" w:customStyle="1" w:styleId="TekstpodstawowywcityZnak">
    <w:name w:val="Tekst podstawowy wcięty Znak"/>
    <w:link w:val="Tekstpodstawowywcity"/>
    <w:rsid w:val="00A935E0"/>
    <w:rPr>
      <w:rFonts w:cs="Calibri"/>
      <w:sz w:val="24"/>
      <w:szCs w:val="24"/>
      <w:lang w:eastAsia="ar-SA"/>
    </w:rPr>
  </w:style>
  <w:style w:type="paragraph" w:customStyle="1" w:styleId="Default">
    <w:name w:val="Default"/>
    <w:uiPriority w:val="99"/>
    <w:rsid w:val="00A935E0"/>
    <w:pPr>
      <w:autoSpaceDE w:val="0"/>
      <w:autoSpaceDN w:val="0"/>
      <w:adjustRightInd w:val="0"/>
      <w:spacing w:before="120"/>
      <w:jc w:val="both"/>
    </w:pPr>
    <w:rPr>
      <w:color w:val="000000"/>
      <w:sz w:val="24"/>
      <w:szCs w:val="24"/>
    </w:rPr>
  </w:style>
  <w:style w:type="paragraph" w:styleId="Akapitzlist">
    <w:name w:val="List Paragraph"/>
    <w:aliases w:val="Normal,Akapit z listą3,Akapit z listą31,Wypunktowanie,L1,Numerowanie,Akapit z listą5,CW_Lista,Akapit z listą1"/>
    <w:basedOn w:val="Normalny"/>
    <w:link w:val="AkapitzlistZnak"/>
    <w:uiPriority w:val="34"/>
    <w:qFormat/>
    <w:rsid w:val="00A935E0"/>
    <w:pPr>
      <w:widowControl w:val="0"/>
      <w:suppressAutoHyphens w:val="0"/>
      <w:autoSpaceDE w:val="0"/>
      <w:spacing w:after="200" w:line="276" w:lineRule="auto"/>
      <w:ind w:left="720"/>
    </w:pPr>
    <w:rPr>
      <w:rFonts w:ascii="Calibri" w:hAnsi="Calibri" w:cs="Times New Roman"/>
      <w:i/>
      <w:iCs/>
      <w:sz w:val="20"/>
      <w:szCs w:val="20"/>
      <w:lang w:val="x-none"/>
    </w:rPr>
  </w:style>
  <w:style w:type="character" w:customStyle="1" w:styleId="AkapitzlistZnak">
    <w:name w:val="Akapit z listą Znak"/>
    <w:aliases w:val="Normal Znak,Akapit z listą3 Znak,Akapit z listą31 Znak,Wypunktowanie Znak,L1 Znak,Numerowanie Znak,Akapit z listą5 Znak,CW_Lista Znak,Akapit z listą1 Znak"/>
    <w:link w:val="Akapitzlist"/>
    <w:uiPriority w:val="99"/>
    <w:qFormat/>
    <w:locked/>
    <w:rsid w:val="00A935E0"/>
    <w:rPr>
      <w:rFonts w:ascii="Calibri" w:hAnsi="Calibri" w:cs="Calibri"/>
      <w:i/>
      <w:iCs/>
      <w:lang w:eastAsia="ar-SA"/>
    </w:rPr>
  </w:style>
  <w:style w:type="character" w:customStyle="1" w:styleId="text-justify">
    <w:name w:val="text-justify"/>
    <w:rsid w:val="00A935E0"/>
  </w:style>
  <w:style w:type="paragraph" w:customStyle="1" w:styleId="bodytext">
    <w:name w:val="bodytext"/>
    <w:basedOn w:val="Normalny"/>
    <w:rsid w:val="0057697F"/>
    <w:pPr>
      <w:suppressAutoHyphens w:val="0"/>
      <w:spacing w:before="100" w:beforeAutospacing="1" w:after="100" w:afterAutospacing="1"/>
    </w:pPr>
    <w:rPr>
      <w:rFonts w:cs="Times New Roman"/>
      <w:lang w:eastAsia="pl-PL"/>
    </w:rPr>
  </w:style>
  <w:style w:type="paragraph" w:styleId="Tekstdymka">
    <w:name w:val="Balloon Text"/>
    <w:basedOn w:val="Normalny"/>
    <w:link w:val="TekstdymkaZnak"/>
    <w:rsid w:val="002C6DFD"/>
    <w:rPr>
      <w:rFonts w:ascii="Segoe UI" w:hAnsi="Segoe UI" w:cs="Times New Roman"/>
      <w:sz w:val="18"/>
      <w:szCs w:val="18"/>
      <w:lang w:val="x-none"/>
    </w:rPr>
  </w:style>
  <w:style w:type="character" w:customStyle="1" w:styleId="TekstdymkaZnak">
    <w:name w:val="Tekst dymka Znak"/>
    <w:link w:val="Tekstdymka"/>
    <w:rsid w:val="002C6DFD"/>
    <w:rPr>
      <w:rFonts w:ascii="Segoe UI" w:hAnsi="Segoe UI" w:cs="Segoe UI"/>
      <w:sz w:val="18"/>
      <w:szCs w:val="18"/>
      <w:lang w:eastAsia="ar-SA"/>
    </w:rPr>
  </w:style>
  <w:style w:type="character" w:customStyle="1" w:styleId="TekstpodstawowyZnak">
    <w:name w:val="Tekst podstawowy Znak"/>
    <w:link w:val="Tekstpodstawowy"/>
    <w:rsid w:val="00203E43"/>
    <w:rPr>
      <w:rFonts w:cs="Calibri"/>
      <w:sz w:val="24"/>
      <w:szCs w:val="24"/>
      <w:lang w:eastAsia="ar-SA"/>
    </w:rPr>
  </w:style>
  <w:style w:type="character" w:styleId="Nierozpoznanawzmianka">
    <w:name w:val="Unresolved Mention"/>
    <w:uiPriority w:val="99"/>
    <w:semiHidden/>
    <w:unhideWhenUsed/>
    <w:rsid w:val="002468E1"/>
    <w:rPr>
      <w:color w:val="605E5C"/>
      <w:shd w:val="clear" w:color="auto" w:fill="E1DFDD"/>
    </w:rPr>
  </w:style>
  <w:style w:type="character" w:customStyle="1" w:styleId="NagwekZnak">
    <w:name w:val="Nagłówek Znak"/>
    <w:link w:val="Nagwek"/>
    <w:uiPriority w:val="99"/>
    <w:locked/>
    <w:rsid w:val="00A14893"/>
    <w:rPr>
      <w:rFonts w:cs="Calibri"/>
      <w:sz w:val="24"/>
      <w:szCs w:val="24"/>
      <w:lang w:eastAsia="ar-SA"/>
    </w:rPr>
  </w:style>
  <w:style w:type="character" w:styleId="Odwoaniedokomentarza">
    <w:name w:val="annotation reference"/>
    <w:basedOn w:val="Domylnaczcionkaakapitu"/>
    <w:rsid w:val="00F12AC7"/>
    <w:rPr>
      <w:sz w:val="16"/>
      <w:szCs w:val="16"/>
    </w:rPr>
  </w:style>
  <w:style w:type="paragraph" w:styleId="Tekstkomentarza">
    <w:name w:val="annotation text"/>
    <w:basedOn w:val="Normalny"/>
    <w:link w:val="TekstkomentarzaZnak"/>
    <w:rsid w:val="00F12AC7"/>
    <w:rPr>
      <w:sz w:val="20"/>
      <w:szCs w:val="20"/>
    </w:rPr>
  </w:style>
  <w:style w:type="character" w:customStyle="1" w:styleId="TekstkomentarzaZnak">
    <w:name w:val="Tekst komentarza Znak"/>
    <w:basedOn w:val="Domylnaczcionkaakapitu"/>
    <w:link w:val="Tekstkomentarza"/>
    <w:rsid w:val="00F12AC7"/>
    <w:rPr>
      <w:rFonts w:cs="Calibri"/>
      <w:lang w:eastAsia="ar-SA"/>
    </w:rPr>
  </w:style>
  <w:style w:type="paragraph" w:styleId="Tematkomentarza">
    <w:name w:val="annotation subject"/>
    <w:basedOn w:val="Tekstkomentarza"/>
    <w:next w:val="Tekstkomentarza"/>
    <w:link w:val="TematkomentarzaZnak"/>
    <w:rsid w:val="00F12AC7"/>
    <w:rPr>
      <w:b/>
      <w:bCs/>
    </w:rPr>
  </w:style>
  <w:style w:type="character" w:customStyle="1" w:styleId="TematkomentarzaZnak">
    <w:name w:val="Temat komentarza Znak"/>
    <w:basedOn w:val="TekstkomentarzaZnak"/>
    <w:link w:val="Tematkomentarza"/>
    <w:rsid w:val="00F12AC7"/>
    <w:rPr>
      <w:rFonts w:cs="Calibri"/>
      <w:b/>
      <w:bCs/>
      <w:lang w:eastAsia="ar-SA"/>
    </w:rPr>
  </w:style>
  <w:style w:type="paragraph" w:styleId="Poprawka">
    <w:name w:val="Revision"/>
    <w:hidden/>
    <w:uiPriority w:val="99"/>
    <w:semiHidden/>
    <w:rsid w:val="00C264E8"/>
    <w:rPr>
      <w:rFonts w:cs="Calibri"/>
      <w:sz w:val="24"/>
      <w:szCs w:val="24"/>
      <w:lang w:eastAsia="ar-SA"/>
    </w:rPr>
  </w:style>
  <w:style w:type="character" w:customStyle="1" w:styleId="Nagwek1Znak">
    <w:name w:val="Nagłówek 1 Znak"/>
    <w:basedOn w:val="Domylnaczcionkaakapitu"/>
    <w:link w:val="Nagwek1"/>
    <w:rsid w:val="000D51F0"/>
    <w:rPr>
      <w:rFonts w:asciiTheme="majorHAnsi" w:eastAsiaTheme="majorEastAsia" w:hAnsiTheme="majorHAnsi" w:cstheme="majorBidi"/>
      <w:color w:val="2F5496" w:themeColor="accent1" w:themeShade="BF"/>
      <w:sz w:val="32"/>
      <w:szCs w:val="32"/>
      <w:lang w:eastAsia="ar-SA"/>
    </w:rPr>
  </w:style>
  <w:style w:type="paragraph" w:customStyle="1" w:styleId="Standard">
    <w:name w:val="Standard"/>
    <w:rsid w:val="00F14405"/>
    <w:pPr>
      <w:suppressAutoHyphens/>
      <w:autoSpaceDN w:val="0"/>
      <w:spacing w:line="360" w:lineRule="auto"/>
      <w:jc w:val="both"/>
      <w:textAlignment w:val="baseline"/>
    </w:pPr>
    <w:rPr>
      <w:rFonts w:ascii="Arial" w:hAnsi="Arial"/>
      <w:kern w:val="3"/>
      <w:sz w:val="21"/>
      <w:szCs w:val="24"/>
      <w:lang w:eastAsia="zh-CN"/>
    </w:rPr>
  </w:style>
  <w:style w:type="paragraph" w:customStyle="1" w:styleId="Domylny">
    <w:name w:val="Domyślny"/>
    <w:rsid w:val="00F14405"/>
    <w:pPr>
      <w:suppressAutoHyphens/>
      <w:spacing w:after="200" w:line="276" w:lineRule="auto"/>
    </w:pPr>
    <w:rPr>
      <w:rFonts w:ascii="Calibri" w:eastAsia="Lucida Sans Unicode" w:hAnsi="Calibri" w:cs="Calibri"/>
      <w:color w:val="00000A"/>
      <w:sz w:val="22"/>
      <w:szCs w:val="22"/>
      <w:lang w:eastAsia="en-US"/>
    </w:rPr>
  </w:style>
  <w:style w:type="paragraph" w:customStyle="1" w:styleId="KB1">
    <w:name w:val="KB 1"/>
    <w:basedOn w:val="Normalny"/>
    <w:rsid w:val="00292E86"/>
    <w:pPr>
      <w:suppressLineNumbers/>
      <w:tabs>
        <w:tab w:val="left" w:pos="1089"/>
      </w:tabs>
      <w:overflowPunct w:val="0"/>
      <w:autoSpaceDE w:val="0"/>
      <w:autoSpaceDN w:val="0"/>
      <w:spacing w:after="119"/>
      <w:jc w:val="both"/>
    </w:pPr>
    <w:rPr>
      <w:rFonts w:cs="Tahoma"/>
      <w:i/>
      <w:i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4476">
      <w:bodyDiv w:val="1"/>
      <w:marLeft w:val="0"/>
      <w:marRight w:val="0"/>
      <w:marTop w:val="0"/>
      <w:marBottom w:val="0"/>
      <w:divBdr>
        <w:top w:val="none" w:sz="0" w:space="0" w:color="auto"/>
        <w:left w:val="none" w:sz="0" w:space="0" w:color="auto"/>
        <w:bottom w:val="none" w:sz="0" w:space="0" w:color="auto"/>
        <w:right w:val="none" w:sz="0" w:space="0" w:color="auto"/>
      </w:divBdr>
      <w:divsChild>
        <w:div w:id="79521208">
          <w:marLeft w:val="0"/>
          <w:marRight w:val="0"/>
          <w:marTop w:val="0"/>
          <w:marBottom w:val="0"/>
          <w:divBdr>
            <w:top w:val="none" w:sz="0" w:space="0" w:color="auto"/>
            <w:left w:val="none" w:sz="0" w:space="0" w:color="auto"/>
            <w:bottom w:val="none" w:sz="0" w:space="0" w:color="auto"/>
            <w:right w:val="none" w:sz="0" w:space="0" w:color="auto"/>
          </w:divBdr>
        </w:div>
        <w:div w:id="754204366">
          <w:marLeft w:val="0"/>
          <w:marRight w:val="0"/>
          <w:marTop w:val="0"/>
          <w:marBottom w:val="0"/>
          <w:divBdr>
            <w:top w:val="none" w:sz="0" w:space="0" w:color="auto"/>
            <w:left w:val="none" w:sz="0" w:space="0" w:color="auto"/>
            <w:bottom w:val="none" w:sz="0" w:space="0" w:color="auto"/>
            <w:right w:val="none" w:sz="0" w:space="0" w:color="auto"/>
          </w:divBdr>
        </w:div>
        <w:div w:id="995574043">
          <w:marLeft w:val="0"/>
          <w:marRight w:val="0"/>
          <w:marTop w:val="0"/>
          <w:marBottom w:val="0"/>
          <w:divBdr>
            <w:top w:val="none" w:sz="0" w:space="0" w:color="auto"/>
            <w:left w:val="none" w:sz="0" w:space="0" w:color="auto"/>
            <w:bottom w:val="none" w:sz="0" w:space="0" w:color="auto"/>
            <w:right w:val="none" w:sz="0" w:space="0" w:color="auto"/>
          </w:divBdr>
        </w:div>
        <w:div w:id="1121802204">
          <w:marLeft w:val="0"/>
          <w:marRight w:val="0"/>
          <w:marTop w:val="0"/>
          <w:marBottom w:val="0"/>
          <w:divBdr>
            <w:top w:val="none" w:sz="0" w:space="0" w:color="auto"/>
            <w:left w:val="none" w:sz="0" w:space="0" w:color="auto"/>
            <w:bottom w:val="none" w:sz="0" w:space="0" w:color="auto"/>
            <w:right w:val="none" w:sz="0" w:space="0" w:color="auto"/>
          </w:divBdr>
        </w:div>
        <w:div w:id="1481726000">
          <w:marLeft w:val="0"/>
          <w:marRight w:val="0"/>
          <w:marTop w:val="0"/>
          <w:marBottom w:val="0"/>
          <w:divBdr>
            <w:top w:val="none" w:sz="0" w:space="0" w:color="auto"/>
            <w:left w:val="none" w:sz="0" w:space="0" w:color="auto"/>
            <w:bottom w:val="none" w:sz="0" w:space="0" w:color="auto"/>
            <w:right w:val="none" w:sz="0" w:space="0" w:color="auto"/>
          </w:divBdr>
        </w:div>
        <w:div w:id="1908833024">
          <w:marLeft w:val="0"/>
          <w:marRight w:val="0"/>
          <w:marTop w:val="0"/>
          <w:marBottom w:val="0"/>
          <w:divBdr>
            <w:top w:val="none" w:sz="0" w:space="0" w:color="auto"/>
            <w:left w:val="none" w:sz="0" w:space="0" w:color="auto"/>
            <w:bottom w:val="none" w:sz="0" w:space="0" w:color="auto"/>
            <w:right w:val="none" w:sz="0" w:space="0" w:color="auto"/>
          </w:divBdr>
        </w:div>
        <w:div w:id="1941404778">
          <w:marLeft w:val="0"/>
          <w:marRight w:val="0"/>
          <w:marTop w:val="0"/>
          <w:marBottom w:val="0"/>
          <w:divBdr>
            <w:top w:val="none" w:sz="0" w:space="0" w:color="auto"/>
            <w:left w:val="none" w:sz="0" w:space="0" w:color="auto"/>
            <w:bottom w:val="none" w:sz="0" w:space="0" w:color="auto"/>
            <w:right w:val="none" w:sz="0" w:space="0" w:color="auto"/>
          </w:divBdr>
        </w:div>
      </w:divsChild>
    </w:div>
    <w:div w:id="901058538">
      <w:bodyDiv w:val="1"/>
      <w:marLeft w:val="0"/>
      <w:marRight w:val="0"/>
      <w:marTop w:val="0"/>
      <w:marBottom w:val="0"/>
      <w:divBdr>
        <w:top w:val="none" w:sz="0" w:space="0" w:color="auto"/>
        <w:left w:val="none" w:sz="0" w:space="0" w:color="auto"/>
        <w:bottom w:val="none" w:sz="0" w:space="0" w:color="auto"/>
        <w:right w:val="none" w:sz="0" w:space="0" w:color="auto"/>
      </w:divBdr>
    </w:div>
    <w:div w:id="1205872563">
      <w:bodyDiv w:val="1"/>
      <w:marLeft w:val="0"/>
      <w:marRight w:val="0"/>
      <w:marTop w:val="0"/>
      <w:marBottom w:val="0"/>
      <w:divBdr>
        <w:top w:val="none" w:sz="0" w:space="0" w:color="auto"/>
        <w:left w:val="none" w:sz="0" w:space="0" w:color="auto"/>
        <w:bottom w:val="none" w:sz="0" w:space="0" w:color="auto"/>
        <w:right w:val="none" w:sz="0" w:space="0" w:color="auto"/>
      </w:divBdr>
    </w:div>
    <w:div w:id="1621953749">
      <w:bodyDiv w:val="1"/>
      <w:marLeft w:val="0"/>
      <w:marRight w:val="0"/>
      <w:marTop w:val="0"/>
      <w:marBottom w:val="0"/>
      <w:divBdr>
        <w:top w:val="none" w:sz="0" w:space="0" w:color="auto"/>
        <w:left w:val="none" w:sz="0" w:space="0" w:color="auto"/>
        <w:bottom w:val="none" w:sz="0" w:space="0" w:color="auto"/>
        <w:right w:val="none" w:sz="0" w:space="0" w:color="auto"/>
      </w:divBdr>
      <w:divsChild>
        <w:div w:id="244657634">
          <w:marLeft w:val="0"/>
          <w:marRight w:val="0"/>
          <w:marTop w:val="0"/>
          <w:marBottom w:val="0"/>
          <w:divBdr>
            <w:top w:val="none" w:sz="0" w:space="0" w:color="auto"/>
            <w:left w:val="none" w:sz="0" w:space="0" w:color="auto"/>
            <w:bottom w:val="none" w:sz="0" w:space="0" w:color="auto"/>
            <w:right w:val="none" w:sz="0" w:space="0" w:color="auto"/>
          </w:divBdr>
        </w:div>
        <w:div w:id="411510274">
          <w:marLeft w:val="0"/>
          <w:marRight w:val="0"/>
          <w:marTop w:val="0"/>
          <w:marBottom w:val="0"/>
          <w:divBdr>
            <w:top w:val="none" w:sz="0" w:space="0" w:color="auto"/>
            <w:left w:val="none" w:sz="0" w:space="0" w:color="auto"/>
            <w:bottom w:val="none" w:sz="0" w:space="0" w:color="auto"/>
            <w:right w:val="none" w:sz="0" w:space="0" w:color="auto"/>
          </w:divBdr>
        </w:div>
        <w:div w:id="442388661">
          <w:marLeft w:val="0"/>
          <w:marRight w:val="0"/>
          <w:marTop w:val="0"/>
          <w:marBottom w:val="0"/>
          <w:divBdr>
            <w:top w:val="none" w:sz="0" w:space="0" w:color="auto"/>
            <w:left w:val="none" w:sz="0" w:space="0" w:color="auto"/>
            <w:bottom w:val="none" w:sz="0" w:space="0" w:color="auto"/>
            <w:right w:val="none" w:sz="0" w:space="0" w:color="auto"/>
          </w:divBdr>
        </w:div>
        <w:div w:id="454442815">
          <w:marLeft w:val="0"/>
          <w:marRight w:val="0"/>
          <w:marTop w:val="0"/>
          <w:marBottom w:val="0"/>
          <w:divBdr>
            <w:top w:val="none" w:sz="0" w:space="0" w:color="auto"/>
            <w:left w:val="none" w:sz="0" w:space="0" w:color="auto"/>
            <w:bottom w:val="none" w:sz="0" w:space="0" w:color="auto"/>
            <w:right w:val="none" w:sz="0" w:space="0" w:color="auto"/>
          </w:divBdr>
        </w:div>
        <w:div w:id="588849276">
          <w:marLeft w:val="0"/>
          <w:marRight w:val="0"/>
          <w:marTop w:val="0"/>
          <w:marBottom w:val="0"/>
          <w:divBdr>
            <w:top w:val="none" w:sz="0" w:space="0" w:color="auto"/>
            <w:left w:val="none" w:sz="0" w:space="0" w:color="auto"/>
            <w:bottom w:val="none" w:sz="0" w:space="0" w:color="auto"/>
            <w:right w:val="none" w:sz="0" w:space="0" w:color="auto"/>
          </w:divBdr>
        </w:div>
        <w:div w:id="623003061">
          <w:marLeft w:val="0"/>
          <w:marRight w:val="0"/>
          <w:marTop w:val="0"/>
          <w:marBottom w:val="0"/>
          <w:divBdr>
            <w:top w:val="none" w:sz="0" w:space="0" w:color="auto"/>
            <w:left w:val="none" w:sz="0" w:space="0" w:color="auto"/>
            <w:bottom w:val="none" w:sz="0" w:space="0" w:color="auto"/>
            <w:right w:val="none" w:sz="0" w:space="0" w:color="auto"/>
          </w:divBdr>
        </w:div>
        <w:div w:id="752508392">
          <w:marLeft w:val="0"/>
          <w:marRight w:val="0"/>
          <w:marTop w:val="0"/>
          <w:marBottom w:val="0"/>
          <w:divBdr>
            <w:top w:val="none" w:sz="0" w:space="0" w:color="auto"/>
            <w:left w:val="none" w:sz="0" w:space="0" w:color="auto"/>
            <w:bottom w:val="none" w:sz="0" w:space="0" w:color="auto"/>
            <w:right w:val="none" w:sz="0" w:space="0" w:color="auto"/>
          </w:divBdr>
        </w:div>
        <w:div w:id="768502186">
          <w:marLeft w:val="0"/>
          <w:marRight w:val="0"/>
          <w:marTop w:val="0"/>
          <w:marBottom w:val="0"/>
          <w:divBdr>
            <w:top w:val="none" w:sz="0" w:space="0" w:color="auto"/>
            <w:left w:val="none" w:sz="0" w:space="0" w:color="auto"/>
            <w:bottom w:val="none" w:sz="0" w:space="0" w:color="auto"/>
            <w:right w:val="none" w:sz="0" w:space="0" w:color="auto"/>
          </w:divBdr>
        </w:div>
        <w:div w:id="803962042">
          <w:marLeft w:val="0"/>
          <w:marRight w:val="0"/>
          <w:marTop w:val="0"/>
          <w:marBottom w:val="0"/>
          <w:divBdr>
            <w:top w:val="none" w:sz="0" w:space="0" w:color="auto"/>
            <w:left w:val="none" w:sz="0" w:space="0" w:color="auto"/>
            <w:bottom w:val="none" w:sz="0" w:space="0" w:color="auto"/>
            <w:right w:val="none" w:sz="0" w:space="0" w:color="auto"/>
          </w:divBdr>
        </w:div>
        <w:div w:id="968898049">
          <w:marLeft w:val="0"/>
          <w:marRight w:val="0"/>
          <w:marTop w:val="0"/>
          <w:marBottom w:val="0"/>
          <w:divBdr>
            <w:top w:val="none" w:sz="0" w:space="0" w:color="auto"/>
            <w:left w:val="none" w:sz="0" w:space="0" w:color="auto"/>
            <w:bottom w:val="none" w:sz="0" w:space="0" w:color="auto"/>
            <w:right w:val="none" w:sz="0" w:space="0" w:color="auto"/>
          </w:divBdr>
        </w:div>
        <w:div w:id="978728227">
          <w:marLeft w:val="0"/>
          <w:marRight w:val="0"/>
          <w:marTop w:val="0"/>
          <w:marBottom w:val="0"/>
          <w:divBdr>
            <w:top w:val="none" w:sz="0" w:space="0" w:color="auto"/>
            <w:left w:val="none" w:sz="0" w:space="0" w:color="auto"/>
            <w:bottom w:val="none" w:sz="0" w:space="0" w:color="auto"/>
            <w:right w:val="none" w:sz="0" w:space="0" w:color="auto"/>
          </w:divBdr>
        </w:div>
        <w:div w:id="1030107263">
          <w:marLeft w:val="0"/>
          <w:marRight w:val="0"/>
          <w:marTop w:val="0"/>
          <w:marBottom w:val="0"/>
          <w:divBdr>
            <w:top w:val="none" w:sz="0" w:space="0" w:color="auto"/>
            <w:left w:val="none" w:sz="0" w:space="0" w:color="auto"/>
            <w:bottom w:val="none" w:sz="0" w:space="0" w:color="auto"/>
            <w:right w:val="none" w:sz="0" w:space="0" w:color="auto"/>
          </w:divBdr>
        </w:div>
        <w:div w:id="1182359579">
          <w:marLeft w:val="0"/>
          <w:marRight w:val="0"/>
          <w:marTop w:val="0"/>
          <w:marBottom w:val="0"/>
          <w:divBdr>
            <w:top w:val="none" w:sz="0" w:space="0" w:color="auto"/>
            <w:left w:val="none" w:sz="0" w:space="0" w:color="auto"/>
            <w:bottom w:val="none" w:sz="0" w:space="0" w:color="auto"/>
            <w:right w:val="none" w:sz="0" w:space="0" w:color="auto"/>
          </w:divBdr>
        </w:div>
        <w:div w:id="1276909462">
          <w:marLeft w:val="0"/>
          <w:marRight w:val="0"/>
          <w:marTop w:val="0"/>
          <w:marBottom w:val="0"/>
          <w:divBdr>
            <w:top w:val="none" w:sz="0" w:space="0" w:color="auto"/>
            <w:left w:val="none" w:sz="0" w:space="0" w:color="auto"/>
            <w:bottom w:val="none" w:sz="0" w:space="0" w:color="auto"/>
            <w:right w:val="none" w:sz="0" w:space="0" w:color="auto"/>
          </w:divBdr>
        </w:div>
        <w:div w:id="1653365437">
          <w:marLeft w:val="0"/>
          <w:marRight w:val="0"/>
          <w:marTop w:val="0"/>
          <w:marBottom w:val="0"/>
          <w:divBdr>
            <w:top w:val="none" w:sz="0" w:space="0" w:color="auto"/>
            <w:left w:val="none" w:sz="0" w:space="0" w:color="auto"/>
            <w:bottom w:val="none" w:sz="0" w:space="0" w:color="auto"/>
            <w:right w:val="none" w:sz="0" w:space="0" w:color="auto"/>
          </w:divBdr>
        </w:div>
        <w:div w:id="1709796241">
          <w:marLeft w:val="0"/>
          <w:marRight w:val="0"/>
          <w:marTop w:val="0"/>
          <w:marBottom w:val="0"/>
          <w:divBdr>
            <w:top w:val="none" w:sz="0" w:space="0" w:color="auto"/>
            <w:left w:val="none" w:sz="0" w:space="0" w:color="auto"/>
            <w:bottom w:val="none" w:sz="0" w:space="0" w:color="auto"/>
            <w:right w:val="none" w:sz="0" w:space="0" w:color="auto"/>
          </w:divBdr>
        </w:div>
        <w:div w:id="1997150240">
          <w:marLeft w:val="0"/>
          <w:marRight w:val="0"/>
          <w:marTop w:val="0"/>
          <w:marBottom w:val="0"/>
          <w:divBdr>
            <w:top w:val="none" w:sz="0" w:space="0" w:color="auto"/>
            <w:left w:val="none" w:sz="0" w:space="0" w:color="auto"/>
            <w:bottom w:val="none" w:sz="0" w:space="0" w:color="auto"/>
            <w:right w:val="none" w:sz="0" w:space="0" w:color="auto"/>
          </w:divBdr>
        </w:div>
        <w:div w:id="2093625670">
          <w:marLeft w:val="0"/>
          <w:marRight w:val="0"/>
          <w:marTop w:val="0"/>
          <w:marBottom w:val="0"/>
          <w:divBdr>
            <w:top w:val="none" w:sz="0" w:space="0" w:color="auto"/>
            <w:left w:val="none" w:sz="0" w:space="0" w:color="auto"/>
            <w:bottom w:val="none" w:sz="0" w:space="0" w:color="auto"/>
            <w:right w:val="none" w:sz="0" w:space="0" w:color="auto"/>
          </w:divBdr>
        </w:div>
      </w:divsChild>
    </w:div>
    <w:div w:id="1643150997">
      <w:bodyDiv w:val="1"/>
      <w:marLeft w:val="0"/>
      <w:marRight w:val="0"/>
      <w:marTop w:val="0"/>
      <w:marBottom w:val="0"/>
      <w:divBdr>
        <w:top w:val="none" w:sz="0" w:space="0" w:color="auto"/>
        <w:left w:val="none" w:sz="0" w:space="0" w:color="auto"/>
        <w:bottom w:val="none" w:sz="0" w:space="0" w:color="auto"/>
        <w:right w:val="none" w:sz="0" w:space="0" w:color="auto"/>
      </w:divBdr>
    </w:div>
    <w:div w:id="1667827618">
      <w:bodyDiv w:val="1"/>
      <w:marLeft w:val="0"/>
      <w:marRight w:val="0"/>
      <w:marTop w:val="0"/>
      <w:marBottom w:val="0"/>
      <w:divBdr>
        <w:top w:val="none" w:sz="0" w:space="0" w:color="auto"/>
        <w:left w:val="none" w:sz="0" w:space="0" w:color="auto"/>
        <w:bottom w:val="none" w:sz="0" w:space="0" w:color="auto"/>
        <w:right w:val="none" w:sz="0" w:space="0" w:color="auto"/>
      </w:divBdr>
    </w:div>
    <w:div w:id="1874228098">
      <w:bodyDiv w:val="1"/>
      <w:marLeft w:val="0"/>
      <w:marRight w:val="0"/>
      <w:marTop w:val="0"/>
      <w:marBottom w:val="0"/>
      <w:divBdr>
        <w:top w:val="none" w:sz="0" w:space="0" w:color="auto"/>
        <w:left w:val="none" w:sz="0" w:space="0" w:color="auto"/>
        <w:bottom w:val="none" w:sz="0" w:space="0" w:color="auto"/>
        <w:right w:val="none" w:sz="0" w:space="0" w:color="auto"/>
      </w:divBdr>
      <w:divsChild>
        <w:div w:id="98962277">
          <w:marLeft w:val="0"/>
          <w:marRight w:val="0"/>
          <w:marTop w:val="0"/>
          <w:marBottom w:val="0"/>
          <w:divBdr>
            <w:top w:val="none" w:sz="0" w:space="0" w:color="auto"/>
            <w:left w:val="none" w:sz="0" w:space="0" w:color="auto"/>
            <w:bottom w:val="none" w:sz="0" w:space="0" w:color="auto"/>
            <w:right w:val="none" w:sz="0" w:space="0" w:color="auto"/>
          </w:divBdr>
        </w:div>
        <w:div w:id="525214824">
          <w:marLeft w:val="0"/>
          <w:marRight w:val="0"/>
          <w:marTop w:val="0"/>
          <w:marBottom w:val="0"/>
          <w:divBdr>
            <w:top w:val="none" w:sz="0" w:space="0" w:color="auto"/>
            <w:left w:val="none" w:sz="0" w:space="0" w:color="auto"/>
            <w:bottom w:val="none" w:sz="0" w:space="0" w:color="auto"/>
            <w:right w:val="none" w:sz="0" w:space="0" w:color="auto"/>
          </w:divBdr>
        </w:div>
        <w:div w:id="815604686">
          <w:marLeft w:val="0"/>
          <w:marRight w:val="0"/>
          <w:marTop w:val="0"/>
          <w:marBottom w:val="0"/>
          <w:divBdr>
            <w:top w:val="none" w:sz="0" w:space="0" w:color="auto"/>
            <w:left w:val="none" w:sz="0" w:space="0" w:color="auto"/>
            <w:bottom w:val="none" w:sz="0" w:space="0" w:color="auto"/>
            <w:right w:val="none" w:sz="0" w:space="0" w:color="auto"/>
          </w:divBdr>
        </w:div>
        <w:div w:id="863590258">
          <w:marLeft w:val="0"/>
          <w:marRight w:val="0"/>
          <w:marTop w:val="0"/>
          <w:marBottom w:val="0"/>
          <w:divBdr>
            <w:top w:val="none" w:sz="0" w:space="0" w:color="auto"/>
            <w:left w:val="none" w:sz="0" w:space="0" w:color="auto"/>
            <w:bottom w:val="none" w:sz="0" w:space="0" w:color="auto"/>
            <w:right w:val="none" w:sz="0" w:space="0" w:color="auto"/>
          </w:divBdr>
        </w:div>
        <w:div w:id="1228884516">
          <w:marLeft w:val="0"/>
          <w:marRight w:val="0"/>
          <w:marTop w:val="0"/>
          <w:marBottom w:val="0"/>
          <w:divBdr>
            <w:top w:val="none" w:sz="0" w:space="0" w:color="auto"/>
            <w:left w:val="none" w:sz="0" w:space="0" w:color="auto"/>
            <w:bottom w:val="none" w:sz="0" w:space="0" w:color="auto"/>
            <w:right w:val="none" w:sz="0" w:space="0" w:color="auto"/>
          </w:divBdr>
        </w:div>
        <w:div w:id="1283657808">
          <w:marLeft w:val="0"/>
          <w:marRight w:val="0"/>
          <w:marTop w:val="0"/>
          <w:marBottom w:val="0"/>
          <w:divBdr>
            <w:top w:val="none" w:sz="0" w:space="0" w:color="auto"/>
            <w:left w:val="none" w:sz="0" w:space="0" w:color="auto"/>
            <w:bottom w:val="none" w:sz="0" w:space="0" w:color="auto"/>
            <w:right w:val="none" w:sz="0" w:space="0" w:color="auto"/>
          </w:divBdr>
        </w:div>
        <w:div w:id="1367100992">
          <w:marLeft w:val="0"/>
          <w:marRight w:val="0"/>
          <w:marTop w:val="0"/>
          <w:marBottom w:val="0"/>
          <w:divBdr>
            <w:top w:val="none" w:sz="0" w:space="0" w:color="auto"/>
            <w:left w:val="none" w:sz="0" w:space="0" w:color="auto"/>
            <w:bottom w:val="none" w:sz="0" w:space="0" w:color="auto"/>
            <w:right w:val="none" w:sz="0" w:space="0" w:color="auto"/>
          </w:divBdr>
        </w:div>
        <w:div w:id="1490633711">
          <w:marLeft w:val="0"/>
          <w:marRight w:val="0"/>
          <w:marTop w:val="0"/>
          <w:marBottom w:val="0"/>
          <w:divBdr>
            <w:top w:val="none" w:sz="0" w:space="0" w:color="auto"/>
            <w:left w:val="none" w:sz="0" w:space="0" w:color="auto"/>
            <w:bottom w:val="none" w:sz="0" w:space="0" w:color="auto"/>
            <w:right w:val="none" w:sz="0" w:space="0" w:color="auto"/>
          </w:divBdr>
        </w:div>
        <w:div w:id="1510217631">
          <w:marLeft w:val="0"/>
          <w:marRight w:val="0"/>
          <w:marTop w:val="0"/>
          <w:marBottom w:val="0"/>
          <w:divBdr>
            <w:top w:val="none" w:sz="0" w:space="0" w:color="auto"/>
            <w:left w:val="none" w:sz="0" w:space="0" w:color="auto"/>
            <w:bottom w:val="none" w:sz="0" w:space="0" w:color="auto"/>
            <w:right w:val="none" w:sz="0" w:space="0" w:color="auto"/>
          </w:divBdr>
        </w:div>
        <w:div w:id="1657102752">
          <w:marLeft w:val="0"/>
          <w:marRight w:val="0"/>
          <w:marTop w:val="0"/>
          <w:marBottom w:val="0"/>
          <w:divBdr>
            <w:top w:val="none" w:sz="0" w:space="0" w:color="auto"/>
            <w:left w:val="none" w:sz="0" w:space="0" w:color="auto"/>
            <w:bottom w:val="none" w:sz="0" w:space="0" w:color="auto"/>
            <w:right w:val="none" w:sz="0" w:space="0" w:color="auto"/>
          </w:divBdr>
        </w:div>
        <w:div w:id="2080126853">
          <w:marLeft w:val="0"/>
          <w:marRight w:val="0"/>
          <w:marTop w:val="0"/>
          <w:marBottom w:val="0"/>
          <w:divBdr>
            <w:top w:val="none" w:sz="0" w:space="0" w:color="auto"/>
            <w:left w:val="none" w:sz="0" w:space="0" w:color="auto"/>
            <w:bottom w:val="none" w:sz="0" w:space="0" w:color="auto"/>
            <w:right w:val="none" w:sz="0" w:space="0" w:color="auto"/>
          </w:divBdr>
        </w:div>
      </w:divsChild>
    </w:div>
    <w:div w:id="1924485366">
      <w:bodyDiv w:val="1"/>
      <w:marLeft w:val="0"/>
      <w:marRight w:val="0"/>
      <w:marTop w:val="0"/>
      <w:marBottom w:val="0"/>
      <w:divBdr>
        <w:top w:val="none" w:sz="0" w:space="0" w:color="auto"/>
        <w:left w:val="none" w:sz="0" w:space="0" w:color="auto"/>
        <w:bottom w:val="none" w:sz="0" w:space="0" w:color="auto"/>
        <w:right w:val="none" w:sz="0" w:space="0" w:color="auto"/>
      </w:divBdr>
      <w:divsChild>
        <w:div w:id="188642982">
          <w:marLeft w:val="0"/>
          <w:marRight w:val="0"/>
          <w:marTop w:val="0"/>
          <w:marBottom w:val="0"/>
          <w:divBdr>
            <w:top w:val="none" w:sz="0" w:space="0" w:color="auto"/>
            <w:left w:val="none" w:sz="0" w:space="0" w:color="auto"/>
            <w:bottom w:val="none" w:sz="0" w:space="0" w:color="auto"/>
            <w:right w:val="none" w:sz="0" w:space="0" w:color="auto"/>
          </w:divBdr>
        </w:div>
        <w:div w:id="231427474">
          <w:marLeft w:val="0"/>
          <w:marRight w:val="0"/>
          <w:marTop w:val="0"/>
          <w:marBottom w:val="0"/>
          <w:divBdr>
            <w:top w:val="none" w:sz="0" w:space="0" w:color="auto"/>
            <w:left w:val="none" w:sz="0" w:space="0" w:color="auto"/>
            <w:bottom w:val="none" w:sz="0" w:space="0" w:color="auto"/>
            <w:right w:val="none" w:sz="0" w:space="0" w:color="auto"/>
          </w:divBdr>
        </w:div>
        <w:div w:id="291837366">
          <w:marLeft w:val="0"/>
          <w:marRight w:val="0"/>
          <w:marTop w:val="0"/>
          <w:marBottom w:val="0"/>
          <w:divBdr>
            <w:top w:val="none" w:sz="0" w:space="0" w:color="auto"/>
            <w:left w:val="none" w:sz="0" w:space="0" w:color="auto"/>
            <w:bottom w:val="none" w:sz="0" w:space="0" w:color="auto"/>
            <w:right w:val="none" w:sz="0" w:space="0" w:color="auto"/>
          </w:divBdr>
        </w:div>
        <w:div w:id="391660295">
          <w:marLeft w:val="0"/>
          <w:marRight w:val="0"/>
          <w:marTop w:val="0"/>
          <w:marBottom w:val="0"/>
          <w:divBdr>
            <w:top w:val="none" w:sz="0" w:space="0" w:color="auto"/>
            <w:left w:val="none" w:sz="0" w:space="0" w:color="auto"/>
            <w:bottom w:val="none" w:sz="0" w:space="0" w:color="auto"/>
            <w:right w:val="none" w:sz="0" w:space="0" w:color="auto"/>
          </w:divBdr>
        </w:div>
        <w:div w:id="417559131">
          <w:marLeft w:val="0"/>
          <w:marRight w:val="0"/>
          <w:marTop w:val="0"/>
          <w:marBottom w:val="0"/>
          <w:divBdr>
            <w:top w:val="none" w:sz="0" w:space="0" w:color="auto"/>
            <w:left w:val="none" w:sz="0" w:space="0" w:color="auto"/>
            <w:bottom w:val="none" w:sz="0" w:space="0" w:color="auto"/>
            <w:right w:val="none" w:sz="0" w:space="0" w:color="auto"/>
          </w:divBdr>
        </w:div>
        <w:div w:id="495850446">
          <w:marLeft w:val="0"/>
          <w:marRight w:val="0"/>
          <w:marTop w:val="0"/>
          <w:marBottom w:val="0"/>
          <w:divBdr>
            <w:top w:val="none" w:sz="0" w:space="0" w:color="auto"/>
            <w:left w:val="none" w:sz="0" w:space="0" w:color="auto"/>
            <w:bottom w:val="none" w:sz="0" w:space="0" w:color="auto"/>
            <w:right w:val="none" w:sz="0" w:space="0" w:color="auto"/>
          </w:divBdr>
        </w:div>
        <w:div w:id="574516923">
          <w:marLeft w:val="0"/>
          <w:marRight w:val="0"/>
          <w:marTop w:val="0"/>
          <w:marBottom w:val="0"/>
          <w:divBdr>
            <w:top w:val="none" w:sz="0" w:space="0" w:color="auto"/>
            <w:left w:val="none" w:sz="0" w:space="0" w:color="auto"/>
            <w:bottom w:val="none" w:sz="0" w:space="0" w:color="auto"/>
            <w:right w:val="none" w:sz="0" w:space="0" w:color="auto"/>
          </w:divBdr>
        </w:div>
        <w:div w:id="586116855">
          <w:marLeft w:val="0"/>
          <w:marRight w:val="0"/>
          <w:marTop w:val="0"/>
          <w:marBottom w:val="0"/>
          <w:divBdr>
            <w:top w:val="none" w:sz="0" w:space="0" w:color="auto"/>
            <w:left w:val="none" w:sz="0" w:space="0" w:color="auto"/>
            <w:bottom w:val="none" w:sz="0" w:space="0" w:color="auto"/>
            <w:right w:val="none" w:sz="0" w:space="0" w:color="auto"/>
          </w:divBdr>
        </w:div>
        <w:div w:id="589504022">
          <w:marLeft w:val="0"/>
          <w:marRight w:val="0"/>
          <w:marTop w:val="0"/>
          <w:marBottom w:val="0"/>
          <w:divBdr>
            <w:top w:val="none" w:sz="0" w:space="0" w:color="auto"/>
            <w:left w:val="none" w:sz="0" w:space="0" w:color="auto"/>
            <w:bottom w:val="none" w:sz="0" w:space="0" w:color="auto"/>
            <w:right w:val="none" w:sz="0" w:space="0" w:color="auto"/>
          </w:divBdr>
        </w:div>
        <w:div w:id="669061965">
          <w:marLeft w:val="0"/>
          <w:marRight w:val="0"/>
          <w:marTop w:val="0"/>
          <w:marBottom w:val="0"/>
          <w:divBdr>
            <w:top w:val="none" w:sz="0" w:space="0" w:color="auto"/>
            <w:left w:val="none" w:sz="0" w:space="0" w:color="auto"/>
            <w:bottom w:val="none" w:sz="0" w:space="0" w:color="auto"/>
            <w:right w:val="none" w:sz="0" w:space="0" w:color="auto"/>
          </w:divBdr>
        </w:div>
        <w:div w:id="669797465">
          <w:marLeft w:val="0"/>
          <w:marRight w:val="0"/>
          <w:marTop w:val="0"/>
          <w:marBottom w:val="0"/>
          <w:divBdr>
            <w:top w:val="none" w:sz="0" w:space="0" w:color="auto"/>
            <w:left w:val="none" w:sz="0" w:space="0" w:color="auto"/>
            <w:bottom w:val="none" w:sz="0" w:space="0" w:color="auto"/>
            <w:right w:val="none" w:sz="0" w:space="0" w:color="auto"/>
          </w:divBdr>
        </w:div>
        <w:div w:id="675117167">
          <w:marLeft w:val="0"/>
          <w:marRight w:val="0"/>
          <w:marTop w:val="0"/>
          <w:marBottom w:val="0"/>
          <w:divBdr>
            <w:top w:val="none" w:sz="0" w:space="0" w:color="auto"/>
            <w:left w:val="none" w:sz="0" w:space="0" w:color="auto"/>
            <w:bottom w:val="none" w:sz="0" w:space="0" w:color="auto"/>
            <w:right w:val="none" w:sz="0" w:space="0" w:color="auto"/>
          </w:divBdr>
        </w:div>
        <w:div w:id="764307163">
          <w:marLeft w:val="0"/>
          <w:marRight w:val="0"/>
          <w:marTop w:val="0"/>
          <w:marBottom w:val="0"/>
          <w:divBdr>
            <w:top w:val="none" w:sz="0" w:space="0" w:color="auto"/>
            <w:left w:val="none" w:sz="0" w:space="0" w:color="auto"/>
            <w:bottom w:val="none" w:sz="0" w:space="0" w:color="auto"/>
            <w:right w:val="none" w:sz="0" w:space="0" w:color="auto"/>
          </w:divBdr>
        </w:div>
        <w:div w:id="831216429">
          <w:marLeft w:val="0"/>
          <w:marRight w:val="0"/>
          <w:marTop w:val="0"/>
          <w:marBottom w:val="0"/>
          <w:divBdr>
            <w:top w:val="none" w:sz="0" w:space="0" w:color="auto"/>
            <w:left w:val="none" w:sz="0" w:space="0" w:color="auto"/>
            <w:bottom w:val="none" w:sz="0" w:space="0" w:color="auto"/>
            <w:right w:val="none" w:sz="0" w:space="0" w:color="auto"/>
          </w:divBdr>
        </w:div>
        <w:div w:id="1084378090">
          <w:marLeft w:val="0"/>
          <w:marRight w:val="0"/>
          <w:marTop w:val="0"/>
          <w:marBottom w:val="0"/>
          <w:divBdr>
            <w:top w:val="none" w:sz="0" w:space="0" w:color="auto"/>
            <w:left w:val="none" w:sz="0" w:space="0" w:color="auto"/>
            <w:bottom w:val="none" w:sz="0" w:space="0" w:color="auto"/>
            <w:right w:val="none" w:sz="0" w:space="0" w:color="auto"/>
          </w:divBdr>
        </w:div>
        <w:div w:id="1297570306">
          <w:marLeft w:val="0"/>
          <w:marRight w:val="0"/>
          <w:marTop w:val="0"/>
          <w:marBottom w:val="0"/>
          <w:divBdr>
            <w:top w:val="none" w:sz="0" w:space="0" w:color="auto"/>
            <w:left w:val="none" w:sz="0" w:space="0" w:color="auto"/>
            <w:bottom w:val="none" w:sz="0" w:space="0" w:color="auto"/>
            <w:right w:val="none" w:sz="0" w:space="0" w:color="auto"/>
          </w:divBdr>
        </w:div>
        <w:div w:id="1383093765">
          <w:marLeft w:val="0"/>
          <w:marRight w:val="0"/>
          <w:marTop w:val="0"/>
          <w:marBottom w:val="0"/>
          <w:divBdr>
            <w:top w:val="none" w:sz="0" w:space="0" w:color="auto"/>
            <w:left w:val="none" w:sz="0" w:space="0" w:color="auto"/>
            <w:bottom w:val="none" w:sz="0" w:space="0" w:color="auto"/>
            <w:right w:val="none" w:sz="0" w:space="0" w:color="auto"/>
          </w:divBdr>
        </w:div>
        <w:div w:id="1441221788">
          <w:marLeft w:val="0"/>
          <w:marRight w:val="0"/>
          <w:marTop w:val="0"/>
          <w:marBottom w:val="0"/>
          <w:divBdr>
            <w:top w:val="none" w:sz="0" w:space="0" w:color="auto"/>
            <w:left w:val="none" w:sz="0" w:space="0" w:color="auto"/>
            <w:bottom w:val="none" w:sz="0" w:space="0" w:color="auto"/>
            <w:right w:val="none" w:sz="0" w:space="0" w:color="auto"/>
          </w:divBdr>
        </w:div>
        <w:div w:id="1548177958">
          <w:marLeft w:val="0"/>
          <w:marRight w:val="0"/>
          <w:marTop w:val="0"/>
          <w:marBottom w:val="0"/>
          <w:divBdr>
            <w:top w:val="none" w:sz="0" w:space="0" w:color="auto"/>
            <w:left w:val="none" w:sz="0" w:space="0" w:color="auto"/>
            <w:bottom w:val="none" w:sz="0" w:space="0" w:color="auto"/>
            <w:right w:val="none" w:sz="0" w:space="0" w:color="auto"/>
          </w:divBdr>
        </w:div>
        <w:div w:id="1638103988">
          <w:marLeft w:val="0"/>
          <w:marRight w:val="0"/>
          <w:marTop w:val="0"/>
          <w:marBottom w:val="0"/>
          <w:divBdr>
            <w:top w:val="none" w:sz="0" w:space="0" w:color="auto"/>
            <w:left w:val="none" w:sz="0" w:space="0" w:color="auto"/>
            <w:bottom w:val="none" w:sz="0" w:space="0" w:color="auto"/>
            <w:right w:val="none" w:sz="0" w:space="0" w:color="auto"/>
          </w:divBdr>
        </w:div>
        <w:div w:id="1686245077">
          <w:marLeft w:val="0"/>
          <w:marRight w:val="0"/>
          <w:marTop w:val="0"/>
          <w:marBottom w:val="0"/>
          <w:divBdr>
            <w:top w:val="none" w:sz="0" w:space="0" w:color="auto"/>
            <w:left w:val="none" w:sz="0" w:space="0" w:color="auto"/>
            <w:bottom w:val="none" w:sz="0" w:space="0" w:color="auto"/>
            <w:right w:val="none" w:sz="0" w:space="0" w:color="auto"/>
          </w:divBdr>
        </w:div>
        <w:div w:id="1770733806">
          <w:marLeft w:val="0"/>
          <w:marRight w:val="0"/>
          <w:marTop w:val="0"/>
          <w:marBottom w:val="0"/>
          <w:divBdr>
            <w:top w:val="none" w:sz="0" w:space="0" w:color="auto"/>
            <w:left w:val="none" w:sz="0" w:space="0" w:color="auto"/>
            <w:bottom w:val="none" w:sz="0" w:space="0" w:color="auto"/>
            <w:right w:val="none" w:sz="0" w:space="0" w:color="auto"/>
          </w:divBdr>
        </w:div>
        <w:div w:id="1829127044">
          <w:marLeft w:val="0"/>
          <w:marRight w:val="0"/>
          <w:marTop w:val="0"/>
          <w:marBottom w:val="0"/>
          <w:divBdr>
            <w:top w:val="none" w:sz="0" w:space="0" w:color="auto"/>
            <w:left w:val="none" w:sz="0" w:space="0" w:color="auto"/>
            <w:bottom w:val="none" w:sz="0" w:space="0" w:color="auto"/>
            <w:right w:val="none" w:sz="0" w:space="0" w:color="auto"/>
          </w:divBdr>
        </w:div>
        <w:div w:id="1892764375">
          <w:marLeft w:val="0"/>
          <w:marRight w:val="0"/>
          <w:marTop w:val="0"/>
          <w:marBottom w:val="0"/>
          <w:divBdr>
            <w:top w:val="none" w:sz="0" w:space="0" w:color="auto"/>
            <w:left w:val="none" w:sz="0" w:space="0" w:color="auto"/>
            <w:bottom w:val="none" w:sz="0" w:space="0" w:color="auto"/>
            <w:right w:val="none" w:sz="0" w:space="0" w:color="auto"/>
          </w:divBdr>
        </w:div>
        <w:div w:id="1937008815">
          <w:marLeft w:val="0"/>
          <w:marRight w:val="0"/>
          <w:marTop w:val="0"/>
          <w:marBottom w:val="0"/>
          <w:divBdr>
            <w:top w:val="none" w:sz="0" w:space="0" w:color="auto"/>
            <w:left w:val="none" w:sz="0" w:space="0" w:color="auto"/>
            <w:bottom w:val="none" w:sz="0" w:space="0" w:color="auto"/>
            <w:right w:val="none" w:sz="0" w:space="0" w:color="auto"/>
          </w:divBdr>
        </w:div>
        <w:div w:id="1991059604">
          <w:marLeft w:val="0"/>
          <w:marRight w:val="0"/>
          <w:marTop w:val="0"/>
          <w:marBottom w:val="0"/>
          <w:divBdr>
            <w:top w:val="none" w:sz="0" w:space="0" w:color="auto"/>
            <w:left w:val="none" w:sz="0" w:space="0" w:color="auto"/>
            <w:bottom w:val="none" w:sz="0" w:space="0" w:color="auto"/>
            <w:right w:val="none" w:sz="0" w:space="0" w:color="auto"/>
          </w:divBdr>
        </w:div>
        <w:div w:id="2079281212">
          <w:marLeft w:val="0"/>
          <w:marRight w:val="0"/>
          <w:marTop w:val="0"/>
          <w:marBottom w:val="0"/>
          <w:divBdr>
            <w:top w:val="none" w:sz="0" w:space="0" w:color="auto"/>
            <w:left w:val="none" w:sz="0" w:space="0" w:color="auto"/>
            <w:bottom w:val="none" w:sz="0" w:space="0" w:color="auto"/>
            <w:right w:val="none" w:sz="0" w:space="0" w:color="auto"/>
          </w:divBdr>
        </w:div>
        <w:div w:id="2134473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chelm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16</Pages>
  <Words>6427</Words>
  <Characters>38563</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UMOWA  Nr  ……/IK/272/ZP/2014</vt:lpstr>
    </vt:vector>
  </TitlesOfParts>
  <Company/>
  <LinksUpToDate>false</LinksUpToDate>
  <CharactersWithSpaces>44901</CharactersWithSpaces>
  <SharedDoc>false</SharedDoc>
  <HLinks>
    <vt:vector size="18" baseType="variant">
      <vt:variant>
        <vt:i4>1572924</vt:i4>
      </vt:variant>
      <vt:variant>
        <vt:i4>0</vt:i4>
      </vt:variant>
      <vt:variant>
        <vt:i4>0</vt:i4>
      </vt:variant>
      <vt:variant>
        <vt:i4>5</vt:i4>
      </vt:variant>
      <vt:variant>
        <vt:lpwstr>mailto:iod@chelmsl.pl</vt:lpwstr>
      </vt:variant>
      <vt:variant>
        <vt:lpwstr/>
      </vt:variant>
      <vt:variant>
        <vt:i4>1310755</vt:i4>
      </vt:variant>
      <vt:variant>
        <vt:i4>3</vt:i4>
      </vt:variant>
      <vt:variant>
        <vt:i4>0</vt:i4>
      </vt:variant>
      <vt:variant>
        <vt:i4>5</vt:i4>
      </vt:variant>
      <vt:variant>
        <vt:lpwstr>mailto:sekretariat@chelmsl.pl</vt:lpwstr>
      </vt:variant>
      <vt:variant>
        <vt:lpwstr/>
      </vt:variant>
      <vt:variant>
        <vt:i4>7536741</vt:i4>
      </vt:variant>
      <vt:variant>
        <vt:i4>0</vt:i4>
      </vt:variant>
      <vt:variant>
        <vt:i4>0</vt:i4>
      </vt:variant>
      <vt:variant>
        <vt:i4>5</vt:i4>
      </vt:variant>
      <vt:variant>
        <vt:lpwstr>http://www.chelmsl.pl/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……/IK/272/ZP/2014</dc:title>
  <dc:subject/>
  <dc:creator>TC</dc:creator>
  <cp:keywords/>
  <cp:lastModifiedBy>Aleksandra Wota - Bazgier</cp:lastModifiedBy>
  <cp:revision>25</cp:revision>
  <cp:lastPrinted>2018-12-10T11:00:00Z</cp:lastPrinted>
  <dcterms:created xsi:type="dcterms:W3CDTF">2026-04-01T07:04:00Z</dcterms:created>
  <dcterms:modified xsi:type="dcterms:W3CDTF">2026-04-24T08:54:00Z</dcterms:modified>
</cp:coreProperties>
</file>